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1"/>
        <w:gridCol w:w="1978"/>
        <w:gridCol w:w="1177"/>
        <w:gridCol w:w="2049"/>
        <w:gridCol w:w="1263"/>
      </w:tblGrid>
      <w:tr w:rsidR="009C3BD0" w:rsidRPr="003B5313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3B5313" w:rsidRDefault="0048184E" w:rsidP="00E152A5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B531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9C3BD0" w:rsidRPr="003B531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A43585" w:rsidRPr="003B531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4778C" w:rsidRPr="003B5313">
              <w:rPr>
                <w:rFonts w:ascii="Times New Roman" w:hAnsi="Times New Roman"/>
                <w:bCs/>
                <w:sz w:val="20"/>
                <w:szCs w:val="20"/>
              </w:rPr>
              <w:t>Oсновне</w:t>
            </w:r>
            <w:proofErr w:type="spellEnd"/>
            <w:r w:rsidR="00D4778C" w:rsidRPr="003B53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D4778C" w:rsidRPr="003B5313">
              <w:rPr>
                <w:rFonts w:ascii="Times New Roman" w:hAnsi="Times New Roman"/>
                <w:bCs/>
                <w:sz w:val="20"/>
                <w:szCs w:val="20"/>
              </w:rPr>
              <w:t>струковне</w:t>
            </w:r>
            <w:proofErr w:type="spellEnd"/>
            <w:r w:rsidR="00D4778C" w:rsidRPr="003B53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D4778C" w:rsidRPr="003B5313">
              <w:rPr>
                <w:rFonts w:ascii="Times New Roman" w:hAnsi="Times New Roman"/>
                <w:bCs/>
                <w:sz w:val="20"/>
                <w:szCs w:val="20"/>
              </w:rPr>
              <w:t>студије</w:t>
            </w:r>
            <w:proofErr w:type="spellEnd"/>
            <w:r w:rsidR="00D4778C" w:rsidRPr="003B53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152A5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="00D4778C" w:rsidRPr="003B53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503CAA" w:rsidRPr="003B5313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Струковни фармацеут</w:t>
            </w:r>
          </w:p>
        </w:tc>
      </w:tr>
      <w:tr w:rsidR="009C3BD0" w:rsidRPr="003B5313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3B5313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B531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3B5313" w:rsidRPr="003B5313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Инст</w:t>
            </w:r>
            <w:r w:rsidR="004F01E2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р</w:t>
            </w:r>
            <w:r w:rsidR="003B5313" w:rsidRPr="003B5313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ументалне методе</w:t>
            </w:r>
          </w:p>
        </w:tc>
      </w:tr>
      <w:tr w:rsidR="009C3BD0" w:rsidRPr="003B5313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3B5313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B531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A43585" w:rsidRPr="003B531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8D15B2" w:rsidRPr="003B531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Обавезни</w:t>
            </w:r>
          </w:p>
        </w:tc>
      </w:tr>
      <w:tr w:rsidR="009C3BD0" w:rsidRPr="003B5313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3B5313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B531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A43585" w:rsidRPr="003B531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B5313" w:rsidRPr="003B531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9C3BD0" w:rsidRPr="003B5313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3B5313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B531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A43585" w:rsidRPr="003B531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425A97" w:rsidRPr="003B5313">
              <w:rPr>
                <w:rFonts w:ascii="Times New Roman" w:hAnsi="Times New Roman"/>
                <w:bCs/>
                <w:sz w:val="20"/>
                <w:szCs w:val="20"/>
              </w:rPr>
              <w:t>Уписан</w:t>
            </w:r>
            <w:proofErr w:type="spellEnd"/>
            <w:r w:rsidR="00425A97" w:rsidRPr="003B53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B5313" w:rsidRPr="003B5313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трећи</w:t>
            </w:r>
            <w:r w:rsidR="00425A97" w:rsidRPr="003B53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425A97" w:rsidRPr="003B5313">
              <w:rPr>
                <w:rFonts w:ascii="Times New Roman" w:hAnsi="Times New Roman"/>
                <w:bCs/>
                <w:sz w:val="20"/>
                <w:szCs w:val="20"/>
              </w:rPr>
              <w:t>семестар</w:t>
            </w:r>
            <w:proofErr w:type="spellEnd"/>
          </w:p>
        </w:tc>
      </w:tr>
      <w:tr w:rsidR="009C3BD0" w:rsidRPr="003B5313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3B5313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531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9C3BD0" w:rsidRPr="003B5313" w:rsidRDefault="003B5313" w:rsidP="00E152A5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3B531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Омогућити студентима да овладају знањима и вештинама из области инструменталних метода, да упознају методе које се користе у инструменталној анализи: основе </w:t>
            </w:r>
            <w:r w:rsidRPr="003B5313">
              <w:rPr>
                <w:rFonts w:ascii="Times New Roman" w:hAnsi="Times New Roman"/>
                <w:bCs/>
                <w:sz w:val="20"/>
                <w:szCs w:val="20"/>
              </w:rPr>
              <w:t xml:space="preserve">UV-VIS </w:t>
            </w:r>
            <w:r w:rsidRPr="003B531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спектроскопије, </w:t>
            </w:r>
            <w:r w:rsidRPr="003B5313">
              <w:rPr>
                <w:rFonts w:ascii="Times New Roman" w:hAnsi="Times New Roman"/>
                <w:bCs/>
                <w:sz w:val="20"/>
                <w:szCs w:val="20"/>
              </w:rPr>
              <w:t>IR</w:t>
            </w:r>
            <w:r w:rsidRPr="003B531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спектроскопије, </w:t>
            </w:r>
            <w:r w:rsidRPr="003B5313">
              <w:rPr>
                <w:rFonts w:ascii="Times New Roman" w:hAnsi="Times New Roman"/>
                <w:bCs/>
                <w:sz w:val="20"/>
                <w:szCs w:val="20"/>
              </w:rPr>
              <w:t>NMR</w:t>
            </w:r>
            <w:r w:rsidRPr="003B531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спектроскопије, масене спектрометрије,</w:t>
            </w:r>
            <w:r w:rsidRPr="003B5313">
              <w:rPr>
                <w:rFonts w:ascii="Times New Roman" w:hAnsi="Times New Roman"/>
                <w:color w:val="FF0000"/>
                <w:sz w:val="20"/>
                <w:szCs w:val="20"/>
                <w:lang w:val="sr-Cyrl-CS"/>
              </w:rPr>
              <w:t xml:space="preserve"> </w:t>
            </w:r>
            <w:r w:rsidRPr="003B531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атомско апсорпционе спектрофотометрије, пламене фотометрије,  рефрактометрије, полариметрије, као и сепарационих, комбинованих хроматографско-спектроскопских метода. </w:t>
            </w:r>
          </w:p>
        </w:tc>
      </w:tr>
      <w:tr w:rsidR="009C3BD0" w:rsidRPr="003B5313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3113D0" w:rsidRDefault="00D1165B" w:rsidP="00EF211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113D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</w:p>
          <w:p w:rsidR="009C3BD0" w:rsidRPr="003113D0" w:rsidRDefault="003B5313" w:rsidP="00E152A5">
            <w:pPr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B5313">
              <w:rPr>
                <w:rFonts w:ascii="Times New Roman" w:hAnsi="Times New Roman"/>
                <w:bCs/>
                <w:color w:val="000000"/>
                <w:sz w:val="20"/>
                <w:szCs w:val="20"/>
                <w:lang w:val="sr-Cyrl-CS"/>
              </w:rPr>
              <w:t xml:space="preserve">Знања која ће студенти стећи: 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Познавање метода које се користе у инструменталној анализи: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основе 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UV-VIS 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спектроскопије,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основе 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</w:rPr>
              <w:t>IR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спектроскопије, основе 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</w:rPr>
              <w:t>NMR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спектроскопије,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основе масене спектрометрије и њихова примене у анализи фармацеутских производа.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Основе хроматографских метода и њихова примена, комбиноване инструменталне методе, о</w:t>
            </w:r>
            <w:proofErr w:type="spellStart"/>
            <w:r w:rsidRPr="003B5313">
              <w:rPr>
                <w:rFonts w:ascii="Times New Roman" w:hAnsi="Times New Roman"/>
                <w:color w:val="000000"/>
                <w:sz w:val="20"/>
                <w:szCs w:val="20"/>
              </w:rPr>
              <w:t>снове</w:t>
            </w:r>
            <w:proofErr w:type="spellEnd"/>
            <w:r w:rsidRPr="003B53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атомско апсорпционе спектрофотометрије и пламене фотометрије, основе рефрактометрије и полариметрије, основе електроаналитичких метода, квалитативна и квантитативна анализ</w:t>
            </w:r>
            <w:r w:rsidR="00E152A5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а секундарних метаболита, 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методе анализе биљних дрога.</w:t>
            </w:r>
            <w:r w:rsidR="003113D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Вештине које ће стећи: Вештина анализе 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</w:rPr>
              <w:t>UV-VIS</w:t>
            </w:r>
            <w:r w:rsidR="00E152A5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спектара </w:t>
            </w:r>
            <w:r w:rsidR="00E152A5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и 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одређивања концентрације фармацеутских супстанци у испитиваним узорцима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Вештина анализе 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</w:rPr>
              <w:t>IR</w:t>
            </w:r>
            <w:r w:rsidR="00E152A5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, 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</w:rPr>
              <w:t>NMR</w:t>
            </w:r>
            <w:r w:rsidR="00E152A5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и масених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спектара фармацеутских супстанци</w:t>
            </w:r>
            <w:r w:rsidR="00E152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Вештина одређивања структуре једињења на основу спектара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Вештина представљања спектралних података на основу структуре једињења. Вештине хроматогафске анализе и раздвајања</w:t>
            </w:r>
            <w:r w:rsidRPr="003B53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9C3BD0" w:rsidRPr="003B5313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3B5313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B531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9C3BD0" w:rsidRPr="003B5313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3B531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:rsidR="00DA60AE" w:rsidRPr="003B5313" w:rsidRDefault="003B5313" w:rsidP="00EF2118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Методе које се пр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имењују у фармацеутској анализи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Е</w:t>
            </w:r>
            <w:proofErr w:type="spellStart"/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лектромагнетно</w:t>
            </w:r>
            <w:proofErr w:type="spellEnd"/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зрачење</w:t>
            </w:r>
            <w:proofErr w:type="spellEnd"/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С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пектроскопске</w:t>
            </w:r>
            <w:proofErr w:type="spellEnd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методе</w:t>
            </w:r>
            <w:proofErr w:type="spellEnd"/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А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псорпција</w:t>
            </w:r>
            <w:proofErr w:type="spellEnd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емисија</w:t>
            </w:r>
            <w:proofErr w:type="spellEnd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зрачења</w:t>
            </w:r>
            <w:proofErr w:type="spellEnd"/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Ламбер-Беров</w:t>
            </w:r>
            <w:proofErr w:type="spellEnd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закон</w:t>
            </w:r>
            <w:proofErr w:type="spellEnd"/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Основе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UV-VIS 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спектроскопије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Снимање и интерпретација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UV-VIS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спектара и анализа спектара фармацеутских супстанци са кисе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ло-базним особинама и таутомера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Методе за квантитативно одређивање с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адржаја фармацеутских супстанци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Основе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IR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спектроскопије и 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примена у фармацеутској анализи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IR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спектри пој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единих класа хемијских једињења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IR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спектри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једињења са карбонилном групом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Снимање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IR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спектара и п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римена у квантитативној анализи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Основе нуклеарно-магнетно-резонантне спектроскопије (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NMR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спектроскопије). Основе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Н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NMR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и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13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 NMR 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спектроскопије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Основе масене спектрометрије 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и врсте фрагментационих процеса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Карактеристике масених сп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ектара појединих класа једињења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Хроматографске методе анализе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Гасна хроматографија (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GH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) и високоефикасна течна хроматографија (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HPLC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)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Ко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мбиноване инструменталне методе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Хроматографско-спектроскопске методе (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GH-MS, HPLC-UV, HPLC-MS, HPLC-NMR)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А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томска</w:t>
            </w:r>
            <w:proofErr w:type="spellEnd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апсорпциона</w:t>
            </w:r>
            <w:proofErr w:type="spellEnd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емисиона</w:t>
            </w:r>
            <w:proofErr w:type="spellEnd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пламена</w:t>
            </w:r>
            <w:proofErr w:type="spellEnd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фотометрија</w:t>
            </w:r>
            <w:proofErr w:type="spellEnd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спектрометрија</w:t>
            </w:r>
            <w:proofErr w:type="spellEnd"/>
            <w:r w:rsidR="003D01E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;</w:t>
            </w:r>
            <w:r w:rsidR="003D01E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sr-Cyrl-CS"/>
              </w:rPr>
              <w:t xml:space="preserve"> Електроаналитичке методе</w:t>
            </w:r>
            <w:r w:rsidR="003D01E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="003D01E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sr-Cyrl-CS"/>
              </w:rPr>
              <w:t>Рефрактометрија и полариметрија</w:t>
            </w:r>
            <w:r w:rsidR="003113D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.</w:t>
            </w:r>
          </w:p>
          <w:p w:rsidR="009C3BD0" w:rsidRPr="003B5313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3B531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Практична настава</w:t>
            </w:r>
            <w:r w:rsidR="00D4778C" w:rsidRPr="003B531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(вежбе)</w:t>
            </w:r>
          </w:p>
          <w:p w:rsidR="009C3BD0" w:rsidRPr="003B5313" w:rsidRDefault="003B5313" w:rsidP="003113D0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Од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ређивање концентрације раствора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Процена 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λ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max</w:t>
            </w:r>
            <w:proofErr w:type="spellEnd"/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код коњугованих система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Анализа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UV-VIS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спектара органских молекула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UV-VIS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спектрофотометријска анализа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Интерпретација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IR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спектара молекула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Анализа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IR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спектара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једињења са карбонилном групом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Интерпретација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  <w:lang w:val="sr-Cyrl-CS"/>
              </w:rPr>
              <w:t>1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NMR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спектара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Решавање спектралних проблема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Анализа масених спектара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Одређивање молекулског јона, основног јона, метастабилних јона и осталих фрагментационих јона у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масеном спектру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Утврђивање прис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уства изотопа у масеном спектру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 Одређивање структуре једињења комбинованим хроматограф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ским и спектроскопским методама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Принципи п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олариметриј</w:t>
            </w:r>
            <w:proofErr w:type="spellEnd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ског одређивања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Принципи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р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ефрактометриј</w:t>
            </w:r>
            <w:proofErr w:type="spellEnd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ских мерења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Принципи а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томск</w:t>
            </w:r>
            <w:proofErr w:type="spellEnd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е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апсорпцион</w:t>
            </w:r>
            <w:proofErr w:type="spellEnd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е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спектроскопиј</w:t>
            </w:r>
            <w:proofErr w:type="spellEnd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ске анализе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пламен</w:t>
            </w:r>
            <w:proofErr w:type="spellEnd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е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фотометриј</w:t>
            </w:r>
            <w:proofErr w:type="spellEnd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е</w:t>
            </w:r>
            <w:r w:rsidR="003D01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Г</w:t>
            </w:r>
            <w:proofErr w:type="spellStart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асн</w:t>
            </w:r>
            <w:proofErr w:type="spellEnd"/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охроматографска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HPLC</w:t>
            </w:r>
            <w:r w:rsidRPr="003B5313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анализа</w:t>
            </w:r>
            <w:r w:rsidR="003113D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9C3BD0" w:rsidRPr="003B5313" w:rsidTr="003113D0">
        <w:trPr>
          <w:trHeight w:val="983"/>
          <w:jc w:val="center"/>
        </w:trPr>
        <w:tc>
          <w:tcPr>
            <w:tcW w:w="5000" w:type="pct"/>
            <w:gridSpan w:val="5"/>
            <w:vAlign w:val="center"/>
          </w:tcPr>
          <w:p w:rsidR="00367E02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B531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367E02" w:rsidRDefault="00367E02" w:rsidP="00EF2118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7E02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Manojlović</w:t>
            </w:r>
            <w:proofErr w:type="spellEnd"/>
            <w:r w:rsid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N. (2016). </w:t>
            </w:r>
            <w:proofErr w:type="spellStart"/>
            <w:r w:rsidR="003B5313" w:rsidRPr="003B5313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Instrumentalne</w:t>
            </w:r>
            <w:proofErr w:type="spellEnd"/>
            <w:r w:rsidR="003B5313" w:rsidRPr="003B5313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B5313" w:rsidRPr="003B5313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spektroskopske</w:t>
            </w:r>
            <w:proofErr w:type="spellEnd"/>
            <w:r w:rsidR="003B5313" w:rsidRPr="003B5313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3B5313" w:rsidRPr="003B5313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i</w:t>
            </w:r>
            <w:proofErr w:type="spellEnd"/>
            <w:r w:rsidR="003B5313" w:rsidRPr="003B5313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B5313" w:rsidRPr="003B5313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hromatografske</w:t>
            </w:r>
            <w:proofErr w:type="spellEnd"/>
            <w:r w:rsidR="003B5313" w:rsidRPr="003B5313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B5313" w:rsidRPr="003B5313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metode</w:t>
            </w:r>
            <w:proofErr w:type="spellEnd"/>
            <w:r w:rsidR="003B5313" w:rsidRPr="003B5313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B5313" w:rsidRPr="003B5313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analize</w:t>
            </w:r>
            <w:proofErr w:type="spellEnd"/>
            <w:r w:rsidR="003B5313" w:rsidRPr="00621F1C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,</w:t>
            </w:r>
            <w:r w:rsid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Kragujevac</w:t>
            </w:r>
            <w:proofErr w:type="spellEnd"/>
            <w:r w:rsidR="003B53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</w:t>
            </w:r>
            <w:r w:rsidR="003B5313" w:rsidRPr="00621F1C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Fakultet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medicinskih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nauka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Univerziteta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Kragujevcu</w:t>
            </w:r>
            <w:proofErr w:type="spellEnd"/>
            <w:r w:rsidR="00E152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152A5" w:rsidRDefault="00367E02" w:rsidP="00EF2118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Manojlović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N.,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3D01E0" w:rsidRPr="00C77C0F">
              <w:rPr>
                <w:rFonts w:ascii="Times New Roman" w:hAnsi="Times New Roman"/>
                <w:sz w:val="20"/>
                <w:szCs w:val="20"/>
              </w:rPr>
              <w:t>&amp;</w:t>
            </w:r>
            <w:r w:rsidR="003D01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Mašković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P. (2016).</w:t>
            </w:r>
            <w:r w:rsidR="003B5313" w:rsidRPr="00621F1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67E02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Odabrane</w:t>
            </w:r>
            <w:proofErr w:type="spellEnd"/>
            <w:r w:rsidRPr="00367E02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67E02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metode</w:t>
            </w:r>
            <w:proofErr w:type="spellEnd"/>
            <w:r w:rsidRPr="00367E02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67E02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instrumentalne</w:t>
            </w:r>
            <w:proofErr w:type="spellEnd"/>
            <w:r w:rsidRPr="00367E02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67E02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analize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Čačak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</w:t>
            </w:r>
            <w:r w:rsidR="003B5313" w:rsidRPr="00621F1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Agronomski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fakultet</w:t>
            </w:r>
            <w:proofErr w:type="spellEnd"/>
            <w:r w:rsidR="003B5313" w:rsidRPr="00621F1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Univerziteta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Kragujevcu</w:t>
            </w:r>
            <w:proofErr w:type="spellEnd"/>
            <w:r w:rsidR="003B5313" w:rsidRPr="00621F1C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.</w:t>
            </w:r>
            <w:r w:rsidR="00E152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B5313" w:rsidRPr="003113D0" w:rsidRDefault="00E152A5" w:rsidP="00EF2118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Skoog, D. (2007). </w:t>
            </w:r>
            <w:r w:rsidRPr="00E152A5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Principles of Instrumental Analysis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r w:rsidRPr="00E152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Belmont: </w:t>
            </w:r>
            <w:proofErr w:type="spellStart"/>
            <w:r w:rsidRPr="00E152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Broksicole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9C3BD0" w:rsidRPr="003B5313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3B5313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B531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3B531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  <w:r w:rsidR="0048184E" w:rsidRPr="003B531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A43585" w:rsidRPr="003B531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B5313">
              <w:rPr>
                <w:rFonts w:ascii="Times New Roman" w:hAnsi="Times New Roman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1638" w:type="pct"/>
            <w:gridSpan w:val="2"/>
            <w:vAlign w:val="center"/>
          </w:tcPr>
          <w:p w:rsidR="009C3BD0" w:rsidRPr="003B5313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531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063823" w:rsidRPr="003B531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63823" w:rsidRPr="003B5313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720" w:type="pct"/>
            <w:gridSpan w:val="2"/>
            <w:vAlign w:val="center"/>
          </w:tcPr>
          <w:p w:rsidR="009C3BD0" w:rsidRPr="003B5313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B531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063823" w:rsidRPr="003B531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3B5313">
              <w:rPr>
                <w:rFonts w:ascii="Times New Roman" w:hAnsi="Times New Roman"/>
                <w:sz w:val="20"/>
                <w:szCs w:val="20"/>
                <w:lang w:val="sr-Cyrl-CS"/>
              </w:rPr>
              <w:t>15</w:t>
            </w:r>
          </w:p>
        </w:tc>
      </w:tr>
      <w:tr w:rsidR="009C3BD0" w:rsidRPr="003B5313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3B5313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531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9C3BD0" w:rsidRPr="003B5313" w:rsidRDefault="0086592B" w:rsidP="00EF211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B5313">
              <w:rPr>
                <w:rFonts w:ascii="Times New Roman" w:hAnsi="Times New Roman"/>
                <w:sz w:val="20"/>
                <w:szCs w:val="20"/>
              </w:rPr>
              <w:t>Предавања, вежбе, рад у малим групама</w:t>
            </w:r>
          </w:p>
        </w:tc>
      </w:tr>
      <w:tr w:rsidR="009C3BD0" w:rsidRPr="003B5313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3B5313" w:rsidRDefault="000E5A3C" w:rsidP="00EF211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B531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Оцена </w:t>
            </w:r>
            <w:r w:rsidR="009C3BD0" w:rsidRPr="003B531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знања (максимални број поена 100)</w:t>
            </w:r>
          </w:p>
        </w:tc>
      </w:tr>
      <w:tr w:rsidR="009C3BD0" w:rsidRPr="003B5313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3B5313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3B5313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9C3BD0" w:rsidRPr="003B5313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3B531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3B5313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B5313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3B5313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B5313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9C3BD0" w:rsidRPr="003B5313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3B5313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3B5313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9C3BD0" w:rsidRPr="003B5313" w:rsidRDefault="00C27F3E" w:rsidP="00EF2118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3B5313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3B531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3B5313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</w:p>
        </w:tc>
      </w:tr>
      <w:tr w:rsidR="009C3BD0" w:rsidRPr="003B5313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3B5313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3B5313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  <w:r w:rsidR="0086592B" w:rsidRPr="003B531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(вежбе)</w:t>
            </w:r>
          </w:p>
        </w:tc>
        <w:tc>
          <w:tcPr>
            <w:tcW w:w="1027" w:type="pct"/>
            <w:vAlign w:val="center"/>
          </w:tcPr>
          <w:p w:rsidR="009C3BD0" w:rsidRPr="00C27F3E" w:rsidRDefault="00C27F3E" w:rsidP="00EF2118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3B5313" w:rsidRDefault="004F01E2" w:rsidP="00EF211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испи</w:t>
            </w:r>
            <w:r w:rsidR="009C3BD0" w:rsidRPr="003B5313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3B5313" w:rsidRDefault="003B5313" w:rsidP="00EF2118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9C3BD0" w:rsidRPr="003B5313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3B5313" w:rsidRDefault="00FD68FD" w:rsidP="00EF211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B5313">
              <w:rPr>
                <w:rFonts w:ascii="Times New Roman" w:hAnsi="Times New Roman"/>
                <w:sz w:val="20"/>
                <w:szCs w:val="20"/>
                <w:lang w:val="sr-Cyrl-CS"/>
              </w:rPr>
              <w:t>к</w:t>
            </w:r>
            <w:r w:rsidR="0086592B" w:rsidRPr="003B5313">
              <w:rPr>
                <w:rFonts w:ascii="Times New Roman" w:hAnsi="Times New Roman"/>
                <w:sz w:val="20"/>
                <w:szCs w:val="20"/>
                <w:lang w:val="sr-Cyrl-CS"/>
              </w:rPr>
              <w:t>олоквијум-и</w:t>
            </w:r>
          </w:p>
        </w:tc>
        <w:tc>
          <w:tcPr>
            <w:tcW w:w="1027" w:type="pct"/>
            <w:vAlign w:val="center"/>
          </w:tcPr>
          <w:p w:rsidR="009C3BD0" w:rsidRPr="003B5313" w:rsidRDefault="009C3BD0" w:rsidP="00EF2118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3B5313" w:rsidRDefault="004E77E7" w:rsidP="00EF211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C27F3E" w:rsidRDefault="00C27F3E" w:rsidP="00EF2118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20</w:t>
            </w:r>
            <w:bookmarkStart w:id="0" w:name="_GoBack"/>
            <w:bookmarkEnd w:id="0"/>
          </w:p>
        </w:tc>
      </w:tr>
      <w:tr w:rsidR="0086592B" w:rsidRPr="003B5313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86592B" w:rsidRPr="003B5313" w:rsidRDefault="0086592B" w:rsidP="00EF211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B5313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86592B" w:rsidRPr="003B5313" w:rsidRDefault="0086592B" w:rsidP="00EF2118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86592B" w:rsidRPr="003B5313" w:rsidRDefault="0086592B" w:rsidP="00EF211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86592B" w:rsidRPr="003B5313" w:rsidRDefault="0086592B" w:rsidP="00EF211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5A3D5F" w:rsidRDefault="005A3D5F" w:rsidP="00E152A5"/>
    <w:sectPr w:rsidR="005A3D5F" w:rsidSect="00421B49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130E4"/>
    <w:multiLevelType w:val="multilevel"/>
    <w:tmpl w:val="B974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7F2C35"/>
    <w:multiLevelType w:val="multilevel"/>
    <w:tmpl w:val="5D44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CE5505"/>
    <w:multiLevelType w:val="hybridMultilevel"/>
    <w:tmpl w:val="BDCE199A"/>
    <w:lvl w:ilvl="0" w:tplc="74763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8B3567"/>
    <w:multiLevelType w:val="hybridMultilevel"/>
    <w:tmpl w:val="FD6A8D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64D58"/>
    <w:multiLevelType w:val="hybridMultilevel"/>
    <w:tmpl w:val="4FA61E66"/>
    <w:lvl w:ilvl="0" w:tplc="A8BCB2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623CB"/>
    <w:multiLevelType w:val="hybridMultilevel"/>
    <w:tmpl w:val="A0FC8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D0"/>
    <w:rsid w:val="00063823"/>
    <w:rsid w:val="00070C30"/>
    <w:rsid w:val="000E5A3C"/>
    <w:rsid w:val="00122C35"/>
    <w:rsid w:val="00136734"/>
    <w:rsid w:val="0021481E"/>
    <w:rsid w:val="0021700A"/>
    <w:rsid w:val="00263293"/>
    <w:rsid w:val="003113D0"/>
    <w:rsid w:val="00367E02"/>
    <w:rsid w:val="003B5313"/>
    <w:rsid w:val="003D01E0"/>
    <w:rsid w:val="00421B49"/>
    <w:rsid w:val="00425A97"/>
    <w:rsid w:val="0048184E"/>
    <w:rsid w:val="004C6C2D"/>
    <w:rsid w:val="004E77E7"/>
    <w:rsid w:val="004F01E2"/>
    <w:rsid w:val="00503CAA"/>
    <w:rsid w:val="005A3D5F"/>
    <w:rsid w:val="005C3E2B"/>
    <w:rsid w:val="00610139"/>
    <w:rsid w:val="006777E2"/>
    <w:rsid w:val="006D71F3"/>
    <w:rsid w:val="007528C2"/>
    <w:rsid w:val="007864F2"/>
    <w:rsid w:val="007D02E2"/>
    <w:rsid w:val="0080226A"/>
    <w:rsid w:val="00856B9D"/>
    <w:rsid w:val="0086592B"/>
    <w:rsid w:val="008A4B43"/>
    <w:rsid w:val="008D15B2"/>
    <w:rsid w:val="009C3BD0"/>
    <w:rsid w:val="00A43585"/>
    <w:rsid w:val="00A50196"/>
    <w:rsid w:val="00AA4F8E"/>
    <w:rsid w:val="00B03B2A"/>
    <w:rsid w:val="00B97A62"/>
    <w:rsid w:val="00C27F3E"/>
    <w:rsid w:val="00D1165B"/>
    <w:rsid w:val="00D12EE2"/>
    <w:rsid w:val="00D4778C"/>
    <w:rsid w:val="00D739C2"/>
    <w:rsid w:val="00D81E1A"/>
    <w:rsid w:val="00DA60AE"/>
    <w:rsid w:val="00DB2125"/>
    <w:rsid w:val="00DE4B14"/>
    <w:rsid w:val="00E152A5"/>
    <w:rsid w:val="00E911FC"/>
    <w:rsid w:val="00EC1CD5"/>
    <w:rsid w:val="00EF2118"/>
    <w:rsid w:val="00FB627A"/>
    <w:rsid w:val="00FD68FD"/>
    <w:rsid w:val="00FF2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D9E263"/>
  <w15:docId w15:val="{DB9127CC-BC80-4842-B0A6-84F2824F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BD0"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503</Words>
  <Characters>3884</Characters>
  <Application>Microsoft Office Word</Application>
  <DocSecurity>0</DocSecurity>
  <Lines>79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</dc:creator>
  <cp:lastModifiedBy>User2</cp:lastModifiedBy>
  <cp:revision>3</cp:revision>
  <cp:lastPrinted>2022-09-08T06:43:00Z</cp:lastPrinted>
  <dcterms:created xsi:type="dcterms:W3CDTF">2024-09-07T08:14:00Z</dcterms:created>
  <dcterms:modified xsi:type="dcterms:W3CDTF">2025-06-06T17:15:00Z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87e5796cae8c5452437039e9a512ccf8cb495e9a056f22798e1fd39f682ab4d2</vt:lpwstr>
  </property>
</Properties>
</file>