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4D8E" w:rsidRDefault="00E74D8E" w:rsidP="00E74D8E">
      <w:pPr>
        <w:pStyle w:val="BodyText"/>
        <w:ind w:left="5233"/>
        <w:rPr>
          <w:sz w:val="20"/>
        </w:rPr>
      </w:pPr>
      <w:bookmarkStart w:id="0" w:name="_GoBack"/>
      <w:bookmarkEnd w:id="0"/>
      <w:r>
        <w:rPr>
          <w:noProof/>
          <w:sz w:val="20"/>
        </w:rPr>
        <w:drawing>
          <wp:inline distT="0" distB="0" distL="0" distR="0">
            <wp:extent cx="1030881" cy="1705737"/>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1030881" cy="1705737"/>
                    </a:xfrm>
                    <a:prstGeom prst="rect">
                      <a:avLst/>
                    </a:prstGeom>
                  </pic:spPr>
                </pic:pic>
              </a:graphicData>
            </a:graphic>
          </wp:inline>
        </w:drawing>
      </w:r>
    </w:p>
    <w:p w:rsidR="00E74D8E" w:rsidRDefault="00E74D8E" w:rsidP="00E74D8E">
      <w:pPr>
        <w:pStyle w:val="BodyText"/>
        <w:rPr>
          <w:sz w:val="20"/>
        </w:rPr>
      </w:pPr>
    </w:p>
    <w:p w:rsidR="00E74D8E" w:rsidRDefault="00E74D8E" w:rsidP="00E74D8E">
      <w:pPr>
        <w:pStyle w:val="BodyText"/>
        <w:rPr>
          <w:sz w:val="20"/>
        </w:rPr>
      </w:pPr>
    </w:p>
    <w:p w:rsidR="00E74D8E" w:rsidRDefault="00E74D8E" w:rsidP="00E74D8E">
      <w:pPr>
        <w:pStyle w:val="BodyText"/>
        <w:rPr>
          <w:sz w:val="20"/>
        </w:rPr>
      </w:pPr>
    </w:p>
    <w:p w:rsidR="00E74D8E" w:rsidRDefault="00E74D8E" w:rsidP="00E74D8E">
      <w:pPr>
        <w:pStyle w:val="BodyText"/>
        <w:rPr>
          <w:sz w:val="20"/>
        </w:rPr>
      </w:pPr>
    </w:p>
    <w:p w:rsidR="00E74D8E" w:rsidRDefault="00E74D8E" w:rsidP="00E74D8E">
      <w:pPr>
        <w:pStyle w:val="BodyText"/>
        <w:rPr>
          <w:sz w:val="20"/>
        </w:rPr>
      </w:pPr>
    </w:p>
    <w:p w:rsidR="00E74D8E" w:rsidRDefault="00E74D8E" w:rsidP="00E74D8E">
      <w:pPr>
        <w:pStyle w:val="BodyText"/>
        <w:spacing w:before="11"/>
        <w:rPr>
          <w:sz w:val="15"/>
        </w:rPr>
      </w:pPr>
    </w:p>
    <w:p w:rsidR="00E74D8E" w:rsidRDefault="00E74D8E" w:rsidP="00E74D8E">
      <w:pPr>
        <w:pStyle w:val="Default"/>
      </w:pPr>
    </w:p>
    <w:p w:rsidR="00E74D8E" w:rsidRDefault="00E74D8E" w:rsidP="00E74D8E">
      <w:pPr>
        <w:spacing w:before="82" w:line="302" w:lineRule="auto"/>
        <w:ind w:left="2768" w:right="1920"/>
        <w:jc w:val="center"/>
        <w:rPr>
          <w:b/>
          <w:sz w:val="40"/>
          <w:szCs w:val="40"/>
        </w:rPr>
      </w:pPr>
      <w:r w:rsidRPr="00545203">
        <w:rPr>
          <w:b/>
          <w:sz w:val="40"/>
          <w:szCs w:val="40"/>
        </w:rPr>
        <w:t>PHARMACY</w:t>
      </w:r>
    </w:p>
    <w:p w:rsidR="00E74D8E" w:rsidRPr="00545203" w:rsidRDefault="00E74D8E" w:rsidP="00E74D8E">
      <w:pPr>
        <w:spacing w:before="82" w:line="302" w:lineRule="auto"/>
        <w:ind w:left="2768" w:right="1920"/>
        <w:jc w:val="center"/>
        <w:rPr>
          <w:b/>
          <w:sz w:val="40"/>
          <w:szCs w:val="40"/>
        </w:rPr>
      </w:pPr>
      <w:r>
        <w:t xml:space="preserve"> </w:t>
      </w:r>
      <w:r w:rsidRPr="00545203">
        <w:rPr>
          <w:b/>
          <w:sz w:val="40"/>
          <w:szCs w:val="40"/>
        </w:rPr>
        <w:t>INTEGRATED ACADEMIC STUDIES</w:t>
      </w:r>
      <w:r w:rsidR="00883A59">
        <w:rPr>
          <w:b/>
          <w:noProof/>
          <w:sz w:val="40"/>
          <w:szCs w:val="40"/>
        </w:rPr>
        <w:pict>
          <v:shapetype id="_x0000_t202" coordsize="21600,21600" o:spt="202" path="m,l,21600r21600,l21600,xe">
            <v:stroke joinstyle="miter"/>
            <v:path gradientshapeok="t" o:connecttype="rect"/>
          </v:shapetype>
          <v:shape id="Text Box 50" o:spid="_x0000_s1026" type="#_x0000_t202" style="position:absolute;left:0;text-align:left;margin-left:541.5pt;margin-top:-302.8pt;width:41.9pt;height:492.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" filled="f" stroked="f">
            <v:path arrowok="t"/>
            <v:textbox style="layout-flow:vertical;mso-layout-flow-alt:bottom-to-top" inset="0,0,0,0">
              <w:txbxContent>
                <w:p w:rsidR="00E74D8E" w:rsidRDefault="00E74D8E" w:rsidP="00E74D8E">
                  <w:pPr>
                    <w:spacing w:line="817" w:lineRule="exact"/>
                    <w:ind w:left="20"/>
                    <w:rPr>
                      <w:b/>
                      <w:sz w:val="72"/>
                    </w:rPr>
                  </w:pPr>
                  <w:r>
                    <w:rPr>
                      <w:b/>
                      <w:sz w:val="72"/>
                    </w:rPr>
                    <w:t>CLINICAL PHARMACY 3</w:t>
                  </w:r>
                  <w:r>
                    <w:rPr>
                      <w:b/>
                      <w:spacing w:val="-5"/>
                      <w:sz w:val="72"/>
                    </w:rPr>
                    <w:t xml:space="preserve"> </w:t>
                  </w:r>
                  <w:r>
                    <w:rPr>
                      <w:b/>
                      <w:sz w:val="72"/>
                    </w:rPr>
                    <w:t>ФАРМАЦИЈА</w:t>
                  </w:r>
                  <w:r>
                    <w:rPr>
                      <w:b/>
                      <w:spacing w:val="-5"/>
                      <w:sz w:val="72"/>
                    </w:rPr>
                    <w:t xml:space="preserve"> </w:t>
                  </w:r>
                  <w:r>
                    <w:rPr>
                      <w:b/>
                      <w:sz w:val="72"/>
                    </w:rPr>
                    <w:t>3</w:t>
                  </w:r>
                </w:p>
              </w:txbxContent>
            </v:textbox>
            <w10:wrap anchorx="page"/>
          </v:shape>
        </w:pict>
      </w:r>
      <w:r w:rsidRPr="00545203">
        <w:rPr>
          <w:b/>
          <w:sz w:val="40"/>
          <w:szCs w:val="40"/>
        </w:rPr>
        <w:t xml:space="preserve"> </w:t>
      </w:r>
    </w:p>
    <w:p w:rsidR="00E74D8E" w:rsidRDefault="00E74D8E" w:rsidP="00E74D8E">
      <w:pPr>
        <w:pStyle w:val="BodyText"/>
        <w:rPr>
          <w:b/>
          <w:sz w:val="44"/>
        </w:rPr>
      </w:pPr>
    </w:p>
    <w:p w:rsidR="00E74D8E" w:rsidRDefault="00E74D8E" w:rsidP="00E74D8E">
      <w:pPr>
        <w:pStyle w:val="BodyText"/>
        <w:spacing w:before="2"/>
        <w:rPr>
          <w:b/>
          <w:sz w:val="49"/>
        </w:rPr>
      </w:pPr>
    </w:p>
    <w:p w:rsidR="00E74D8E" w:rsidRDefault="00E74D8E" w:rsidP="00E74D8E">
      <w:pPr>
        <w:pStyle w:val="Heading2"/>
        <w:spacing w:before="0"/>
        <w:ind w:left="2768" w:right="1913"/>
      </w:pPr>
      <w:r>
        <w:t>FIFTH YEAR OF STUDY</w:t>
      </w:r>
    </w:p>
    <w:p w:rsidR="00E74D8E" w:rsidRDefault="00E74D8E" w:rsidP="00E74D8E">
      <w:pPr>
        <w:pStyle w:val="BodyText"/>
        <w:rPr>
          <w:b/>
          <w:sz w:val="36"/>
        </w:rPr>
      </w:pPr>
    </w:p>
    <w:p w:rsidR="00E74D8E" w:rsidRDefault="00E74D8E" w:rsidP="00E74D8E">
      <w:pPr>
        <w:pStyle w:val="BodyText"/>
        <w:rPr>
          <w:b/>
          <w:sz w:val="36"/>
        </w:rPr>
      </w:pPr>
    </w:p>
    <w:p w:rsidR="00E74D8E" w:rsidRDefault="00E74D8E" w:rsidP="00E74D8E">
      <w:pPr>
        <w:pStyle w:val="BodyText"/>
        <w:rPr>
          <w:b/>
          <w:sz w:val="36"/>
        </w:rPr>
      </w:pPr>
    </w:p>
    <w:p w:rsidR="00E74D8E" w:rsidRDefault="00E74D8E" w:rsidP="00E74D8E">
      <w:pPr>
        <w:pStyle w:val="BodyText"/>
        <w:rPr>
          <w:b/>
          <w:sz w:val="36"/>
        </w:rPr>
      </w:pPr>
    </w:p>
    <w:p w:rsidR="00E74D8E" w:rsidRDefault="00E74D8E" w:rsidP="00E74D8E">
      <w:pPr>
        <w:pStyle w:val="BodyText"/>
        <w:rPr>
          <w:b/>
          <w:sz w:val="36"/>
        </w:rPr>
      </w:pPr>
    </w:p>
    <w:p w:rsidR="00E74D8E" w:rsidRDefault="00E74D8E" w:rsidP="00E74D8E">
      <w:pPr>
        <w:pStyle w:val="BodyText"/>
        <w:rPr>
          <w:b/>
          <w:sz w:val="32"/>
        </w:rPr>
      </w:pPr>
    </w:p>
    <w:p w:rsidR="00E74D8E" w:rsidRPr="00882E91" w:rsidRDefault="00E74D8E" w:rsidP="00E74D8E">
      <w:pPr>
        <w:ind w:left="2768" w:right="1920"/>
        <w:jc w:val="center"/>
        <w:rPr>
          <w:sz w:val="40"/>
        </w:rPr>
        <w:sectPr w:rsidR="00E74D8E" w:rsidRPr="00882E91" w:rsidSect="00E74D8E">
          <w:pgSz w:w="11910" w:h="16840"/>
          <w:pgMar w:top="1580" w:right="340" w:bottom="280" w:left="340" w:header="720" w:footer="720" w:gutter="0"/>
          <w:cols w:space="720"/>
        </w:sectPr>
      </w:pPr>
      <w:proofErr w:type="gramStart"/>
      <w:r w:rsidRPr="00882E91">
        <w:rPr>
          <w:sz w:val="40"/>
        </w:rPr>
        <w:t>202</w:t>
      </w:r>
      <w:r w:rsidR="00ED3FAC" w:rsidRPr="00882E91">
        <w:rPr>
          <w:sz w:val="40"/>
        </w:rPr>
        <w:t>5</w:t>
      </w:r>
      <w:r w:rsidRPr="00882E91">
        <w:rPr>
          <w:sz w:val="40"/>
        </w:rPr>
        <w:t>/202</w:t>
      </w:r>
      <w:r w:rsidR="00ED3FAC" w:rsidRPr="00882E91">
        <w:rPr>
          <w:sz w:val="40"/>
        </w:rPr>
        <w:t>6</w:t>
      </w:r>
      <w:r w:rsidRPr="00882E91">
        <w:rPr>
          <w:sz w:val="40"/>
        </w:rPr>
        <w:t>.</w:t>
      </w:r>
      <w:proofErr w:type="gramEnd"/>
    </w:p>
    <w:p w:rsidR="00E74D8E" w:rsidRDefault="00E74D8E" w:rsidP="00E74D8E">
      <w:pPr>
        <w:rPr>
          <w:sz w:val="20"/>
        </w:rPr>
      </w:pPr>
    </w:p>
    <w:p w:rsidR="00E74D8E" w:rsidRDefault="00E74D8E" w:rsidP="00E74D8E">
      <w:pPr>
        <w:spacing w:before="87"/>
        <w:ind w:left="1076"/>
        <w:rPr>
          <w:sz w:val="20"/>
        </w:rPr>
      </w:pPr>
      <w:r>
        <w:rPr>
          <w:sz w:val="20"/>
        </w:rPr>
        <w:tab/>
      </w:r>
    </w:p>
    <w:p w:rsidR="00E74D8E" w:rsidRDefault="00E74D8E" w:rsidP="00E74D8E">
      <w:pPr>
        <w:spacing w:before="87"/>
        <w:ind w:left="1076"/>
        <w:rPr>
          <w:sz w:val="20"/>
        </w:rPr>
      </w:pPr>
    </w:p>
    <w:p w:rsidR="00E74D8E" w:rsidRDefault="00E74D8E" w:rsidP="00E74D8E">
      <w:pPr>
        <w:spacing w:before="87"/>
        <w:ind w:left="1076"/>
        <w:rPr>
          <w:sz w:val="20"/>
        </w:rPr>
      </w:pPr>
    </w:p>
    <w:p w:rsidR="00E74D8E" w:rsidRDefault="00E74D8E" w:rsidP="00E74D8E">
      <w:pPr>
        <w:spacing w:before="87"/>
        <w:ind w:left="1076"/>
        <w:rPr>
          <w:sz w:val="20"/>
        </w:rPr>
      </w:pPr>
    </w:p>
    <w:p w:rsidR="00E74D8E" w:rsidRDefault="00E74D8E" w:rsidP="00E74D8E">
      <w:pPr>
        <w:spacing w:before="87"/>
        <w:ind w:left="1076"/>
        <w:rPr>
          <w:sz w:val="20"/>
        </w:rPr>
      </w:pPr>
    </w:p>
    <w:p w:rsidR="00E74D8E" w:rsidRDefault="00E74D8E" w:rsidP="00E74D8E">
      <w:pPr>
        <w:spacing w:before="87"/>
        <w:ind w:left="1076"/>
        <w:rPr>
          <w:sz w:val="20"/>
        </w:rPr>
      </w:pPr>
    </w:p>
    <w:p w:rsidR="00E74D8E" w:rsidRDefault="00E74D8E" w:rsidP="00E74D8E">
      <w:pPr>
        <w:spacing w:before="87"/>
        <w:ind w:left="1076"/>
        <w:rPr>
          <w:sz w:val="20"/>
        </w:rPr>
      </w:pPr>
    </w:p>
    <w:p w:rsidR="00E74D8E" w:rsidRDefault="00E74D8E" w:rsidP="00E74D8E">
      <w:pPr>
        <w:spacing w:before="87"/>
        <w:ind w:left="1076"/>
        <w:rPr>
          <w:sz w:val="20"/>
        </w:rPr>
      </w:pPr>
    </w:p>
    <w:p w:rsidR="00E74D8E" w:rsidRPr="00545203" w:rsidRDefault="00E74D8E" w:rsidP="00E74D8E">
      <w:pPr>
        <w:spacing w:before="87"/>
        <w:ind w:left="1076"/>
        <w:rPr>
          <w:sz w:val="28"/>
        </w:rPr>
      </w:pPr>
      <w:r>
        <w:rPr>
          <w:sz w:val="28"/>
        </w:rPr>
        <w:t>Title of course:</w:t>
      </w:r>
    </w:p>
    <w:p w:rsidR="00E74D8E" w:rsidRDefault="00E74D8E" w:rsidP="00E74D8E">
      <w:pPr>
        <w:pStyle w:val="BodyText"/>
        <w:rPr>
          <w:sz w:val="20"/>
        </w:rPr>
      </w:pPr>
    </w:p>
    <w:p w:rsidR="00E74D8E" w:rsidRDefault="00E74D8E" w:rsidP="00E74D8E">
      <w:pPr>
        <w:pStyle w:val="BodyText"/>
        <w:rPr>
          <w:sz w:val="20"/>
        </w:rPr>
      </w:pPr>
    </w:p>
    <w:p w:rsidR="00E74D8E" w:rsidRDefault="00E74D8E" w:rsidP="00E74D8E">
      <w:pPr>
        <w:pStyle w:val="BodyText"/>
        <w:rPr>
          <w:sz w:val="20"/>
        </w:rPr>
      </w:pPr>
    </w:p>
    <w:p w:rsidR="00E74D8E" w:rsidRDefault="00E74D8E" w:rsidP="00E74D8E">
      <w:pPr>
        <w:pStyle w:val="BodyText"/>
        <w:spacing w:before="3"/>
      </w:pPr>
    </w:p>
    <w:p w:rsidR="00E74D8E" w:rsidRDefault="00E74D8E" w:rsidP="00E74D8E">
      <w:pPr>
        <w:pStyle w:val="Heading1"/>
        <w:spacing w:before="85"/>
        <w:ind w:left="3587" w:right="0"/>
        <w:jc w:val="left"/>
      </w:pPr>
      <w:r>
        <w:t>CLINICAL PHARMACY 3</w:t>
      </w:r>
    </w:p>
    <w:p w:rsidR="00E74D8E" w:rsidRDefault="00E74D8E" w:rsidP="00E74D8E">
      <w:pPr>
        <w:pStyle w:val="BodyText"/>
        <w:rPr>
          <w:b/>
          <w:sz w:val="40"/>
        </w:rPr>
      </w:pPr>
    </w:p>
    <w:p w:rsidR="00E74D8E" w:rsidRDefault="00E74D8E" w:rsidP="00E74D8E">
      <w:pPr>
        <w:pStyle w:val="BodyText"/>
        <w:spacing w:before="356" w:line="242" w:lineRule="auto"/>
        <w:ind w:left="1076" w:right="254"/>
      </w:pPr>
    </w:p>
    <w:p w:rsidR="00E74D8E" w:rsidRPr="007D0091" w:rsidRDefault="00E74D8E" w:rsidP="00E74D8E">
      <w:pPr>
        <w:pStyle w:val="BodyText"/>
        <w:ind w:left="720" w:right="109"/>
      </w:pPr>
      <w:r>
        <w:t>This course is assigned 6</w:t>
      </w:r>
      <w:r w:rsidRPr="000C03D3">
        <w:t xml:space="preserve"> ECTS credits. It consists of </w:t>
      </w:r>
      <w:r>
        <w:t>4</w:t>
      </w:r>
      <w:r w:rsidRPr="000C03D3">
        <w:t xml:space="preserve"> </w:t>
      </w:r>
      <w:r>
        <w:t>active teaching hours per week (</w:t>
      </w:r>
      <w:r w:rsidRPr="000C03D3">
        <w:t>2 teaching hour</w:t>
      </w:r>
      <w:r>
        <w:t>s</w:t>
      </w:r>
      <w:r w:rsidRPr="000C03D3">
        <w:t xml:space="preserve"> of lectures</w:t>
      </w:r>
      <w:r>
        <w:t xml:space="preserve"> </w:t>
      </w:r>
      <w:r w:rsidRPr="000C03D3">
        <w:t xml:space="preserve">and </w:t>
      </w:r>
      <w:r>
        <w:t>2</w:t>
      </w:r>
      <w:r w:rsidRPr="000C03D3">
        <w:t xml:space="preserve"> teaching hours of practical classes</w:t>
      </w:r>
      <w:r>
        <w:t>)</w:t>
      </w:r>
      <w:r w:rsidRPr="000C03D3">
        <w:t>.</w:t>
      </w:r>
    </w:p>
    <w:p w:rsidR="00E74D8E" w:rsidRDefault="00E74D8E" w:rsidP="00E74D8E">
      <w:pPr>
        <w:tabs>
          <w:tab w:val="left" w:pos="1780"/>
        </w:tabs>
        <w:rPr>
          <w:sz w:val="20"/>
        </w:rPr>
      </w:pPr>
    </w:p>
    <w:p w:rsidR="00E74D8E" w:rsidRPr="00545203" w:rsidRDefault="00E74D8E" w:rsidP="00E74D8E">
      <w:pPr>
        <w:rPr>
          <w:sz w:val="20"/>
        </w:rPr>
        <w:sectPr w:rsidR="00E74D8E" w:rsidRPr="00545203">
          <w:pgSz w:w="11910" w:h="16840"/>
          <w:pgMar w:top="1580" w:right="340" w:bottom="280" w:left="340" w:header="720" w:footer="720" w:gutter="0"/>
          <w:cols w:space="720"/>
        </w:sectPr>
      </w:pPr>
    </w:p>
    <w:p w:rsidR="00E74D8E" w:rsidRPr="007D0091" w:rsidRDefault="00E74D8E" w:rsidP="00E74D8E">
      <w:pPr>
        <w:ind w:left="109"/>
        <w:rPr>
          <w:b/>
          <w:sz w:val="32"/>
        </w:rPr>
      </w:pPr>
      <w:r>
        <w:rPr>
          <w:b/>
          <w:sz w:val="32"/>
        </w:rPr>
        <w:lastRenderedPageBreak/>
        <w:t>TEACHERS:</w:t>
      </w:r>
    </w:p>
    <w:p w:rsidR="00E74D8E" w:rsidRDefault="00E74D8E" w:rsidP="00E74D8E">
      <w:pPr>
        <w:pStyle w:val="Heading2"/>
        <w:spacing w:before="72"/>
        <w:ind w:left="226"/>
        <w:jc w:val="left"/>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311"/>
        <w:gridCol w:w="2684"/>
        <w:gridCol w:w="3392"/>
        <w:gridCol w:w="2420"/>
      </w:tblGrid>
      <w:tr w:rsidR="00E74D8E" w:rsidTr="00153E95">
        <w:trPr>
          <w:trHeight w:val="397"/>
        </w:trPr>
        <w:tc>
          <w:tcPr>
            <w:tcW w:w="1311" w:type="dxa"/>
          </w:tcPr>
          <w:p w:rsidR="00E74D8E" w:rsidRDefault="00E74D8E" w:rsidP="008C2326">
            <w:pPr>
              <w:pStyle w:val="TableParagraph"/>
              <w:spacing w:before="59"/>
              <w:ind w:left="388" w:right="377"/>
              <w:jc w:val="center"/>
              <w:rPr>
                <w:sz w:val="24"/>
              </w:rPr>
            </w:pPr>
          </w:p>
        </w:tc>
        <w:tc>
          <w:tcPr>
            <w:tcW w:w="2684" w:type="dxa"/>
          </w:tcPr>
          <w:p w:rsidR="00E74D8E" w:rsidRPr="00500CB0" w:rsidRDefault="00E74D8E" w:rsidP="008C2326">
            <w:pPr>
              <w:pStyle w:val="TableParagraph"/>
              <w:spacing w:before="59"/>
              <w:ind w:left="110"/>
              <w:rPr>
                <w:color w:val="000000" w:themeColor="text1"/>
                <w:sz w:val="24"/>
              </w:rPr>
            </w:pPr>
            <w:r w:rsidRPr="00500CB0">
              <w:rPr>
                <w:b/>
                <w:color w:val="000000" w:themeColor="text1"/>
              </w:rPr>
              <w:t>Name and surname</w:t>
            </w:r>
          </w:p>
        </w:tc>
        <w:tc>
          <w:tcPr>
            <w:tcW w:w="3392" w:type="dxa"/>
          </w:tcPr>
          <w:p w:rsidR="00E74D8E" w:rsidRPr="00500CB0" w:rsidRDefault="00E74D8E" w:rsidP="008C2326">
            <w:pPr>
              <w:pStyle w:val="TableParagraph"/>
              <w:spacing w:before="59"/>
              <w:ind w:left="111"/>
              <w:rPr>
                <w:b/>
                <w:color w:val="000000" w:themeColor="text1"/>
                <w:sz w:val="24"/>
              </w:rPr>
            </w:pPr>
            <w:r w:rsidRPr="00500CB0">
              <w:rPr>
                <w:b/>
                <w:color w:val="000000" w:themeColor="text1"/>
                <w:sz w:val="24"/>
              </w:rPr>
              <w:t>Е-mail</w:t>
            </w:r>
            <w:r w:rsidRPr="00500CB0">
              <w:rPr>
                <w:b/>
                <w:color w:val="000000" w:themeColor="text1"/>
                <w:spacing w:val="-1"/>
                <w:sz w:val="24"/>
              </w:rPr>
              <w:t xml:space="preserve"> </w:t>
            </w:r>
          </w:p>
        </w:tc>
        <w:tc>
          <w:tcPr>
            <w:tcW w:w="2420" w:type="dxa"/>
          </w:tcPr>
          <w:p w:rsidR="00E74D8E" w:rsidRPr="00500CB0" w:rsidRDefault="00E74D8E" w:rsidP="008C2326">
            <w:pPr>
              <w:pStyle w:val="TableParagraph"/>
              <w:spacing w:before="59"/>
              <w:ind w:left="106"/>
              <w:rPr>
                <w:b/>
                <w:color w:val="000000" w:themeColor="text1"/>
                <w:sz w:val="24"/>
              </w:rPr>
            </w:pPr>
            <w:r w:rsidRPr="00500CB0">
              <w:rPr>
                <w:b/>
                <w:color w:val="000000" w:themeColor="text1"/>
                <w:sz w:val="24"/>
              </w:rPr>
              <w:t>Title</w:t>
            </w:r>
          </w:p>
        </w:tc>
      </w:tr>
      <w:tr w:rsidR="00E74D8E" w:rsidTr="00153E95">
        <w:trPr>
          <w:trHeight w:val="393"/>
        </w:trPr>
        <w:tc>
          <w:tcPr>
            <w:tcW w:w="1311" w:type="dxa"/>
          </w:tcPr>
          <w:p w:rsidR="00E74D8E" w:rsidRDefault="00E74D8E" w:rsidP="008C2326">
            <w:pPr>
              <w:pStyle w:val="TableParagraph"/>
              <w:spacing w:before="73"/>
              <w:ind w:left="388" w:right="371"/>
              <w:jc w:val="center"/>
            </w:pPr>
            <w:r>
              <w:t>1.</w:t>
            </w:r>
          </w:p>
        </w:tc>
        <w:tc>
          <w:tcPr>
            <w:tcW w:w="2684" w:type="dxa"/>
          </w:tcPr>
          <w:p w:rsidR="00E74D8E" w:rsidRPr="00500CB0" w:rsidRDefault="00E74D8E" w:rsidP="008C2326">
            <w:pPr>
              <w:pStyle w:val="TableParagraph"/>
              <w:spacing w:before="73"/>
              <w:ind w:left="110"/>
              <w:rPr>
                <w:color w:val="000000" w:themeColor="text1"/>
              </w:rPr>
            </w:pPr>
            <w:r w:rsidRPr="00500CB0">
              <w:rPr>
                <w:color w:val="000000" w:themeColor="text1"/>
              </w:rPr>
              <w:t>Aleksandra</w:t>
            </w:r>
            <w:r w:rsidRPr="00500CB0">
              <w:rPr>
                <w:color w:val="000000" w:themeColor="text1"/>
                <w:spacing w:val="1"/>
              </w:rPr>
              <w:t xml:space="preserve"> </w:t>
            </w:r>
            <w:r w:rsidRPr="00500CB0">
              <w:rPr>
                <w:color w:val="000000" w:themeColor="text1"/>
              </w:rPr>
              <w:t>Stojanovic*</w:t>
            </w:r>
          </w:p>
        </w:tc>
        <w:tc>
          <w:tcPr>
            <w:tcW w:w="3392" w:type="dxa"/>
          </w:tcPr>
          <w:p w:rsidR="00E74D8E" w:rsidRPr="00500CB0" w:rsidRDefault="00883A59" w:rsidP="008C2326">
            <w:pPr>
              <w:pStyle w:val="TableParagraph"/>
              <w:spacing w:before="73"/>
              <w:ind w:left="111"/>
              <w:rPr>
                <w:color w:val="000000" w:themeColor="text1"/>
              </w:rPr>
            </w:pPr>
            <w:hyperlink r:id="rId6">
              <w:r w:rsidR="00E74D8E" w:rsidRPr="00500CB0">
                <w:rPr>
                  <w:color w:val="000000" w:themeColor="text1"/>
                </w:rPr>
                <w:t>vranicaleksandra90@gmail.com</w:t>
              </w:r>
            </w:hyperlink>
          </w:p>
        </w:tc>
        <w:tc>
          <w:tcPr>
            <w:tcW w:w="2420" w:type="dxa"/>
          </w:tcPr>
          <w:p w:rsidR="00E74D8E" w:rsidRPr="00500CB0" w:rsidRDefault="00E74D8E" w:rsidP="008C2326">
            <w:pPr>
              <w:pStyle w:val="TableParagraph"/>
              <w:spacing w:before="73"/>
              <w:ind w:left="106"/>
              <w:rPr>
                <w:color w:val="000000" w:themeColor="text1"/>
              </w:rPr>
            </w:pPr>
            <w:r w:rsidRPr="00500CB0">
              <w:rPr>
                <w:color w:val="000000" w:themeColor="text1"/>
                <w:spacing w:val="-2"/>
              </w:rPr>
              <w:t>Assistant professor</w:t>
            </w:r>
          </w:p>
        </w:tc>
      </w:tr>
      <w:tr w:rsidR="00E74D8E" w:rsidTr="00153E95">
        <w:trPr>
          <w:trHeight w:val="390"/>
        </w:trPr>
        <w:tc>
          <w:tcPr>
            <w:tcW w:w="1311" w:type="dxa"/>
            <w:tcBorders>
              <w:bottom w:val="single" w:sz="6" w:space="0" w:color="000000"/>
            </w:tcBorders>
          </w:tcPr>
          <w:p w:rsidR="00E74D8E" w:rsidRDefault="00153E95" w:rsidP="008C2326">
            <w:pPr>
              <w:pStyle w:val="TableParagraph"/>
              <w:spacing w:before="73"/>
              <w:ind w:left="388" w:right="371"/>
              <w:jc w:val="center"/>
            </w:pPr>
            <w:r>
              <w:t>2</w:t>
            </w:r>
            <w:r w:rsidR="00E74D8E">
              <w:t>.</w:t>
            </w:r>
          </w:p>
        </w:tc>
        <w:tc>
          <w:tcPr>
            <w:tcW w:w="2684" w:type="dxa"/>
            <w:tcBorders>
              <w:bottom w:val="single" w:sz="6" w:space="0" w:color="000000"/>
            </w:tcBorders>
          </w:tcPr>
          <w:p w:rsidR="00E74D8E" w:rsidRPr="00500CB0" w:rsidRDefault="00E74D8E" w:rsidP="008C2326">
            <w:pPr>
              <w:pStyle w:val="TableParagraph"/>
              <w:spacing w:before="73"/>
              <w:ind w:left="110"/>
              <w:rPr>
                <w:color w:val="000000" w:themeColor="text1"/>
              </w:rPr>
            </w:pPr>
            <w:r w:rsidRPr="00500CB0">
              <w:rPr>
                <w:color w:val="000000" w:themeColor="text1"/>
              </w:rPr>
              <w:t>Tamara</w:t>
            </w:r>
            <w:r w:rsidRPr="00500CB0">
              <w:rPr>
                <w:color w:val="000000" w:themeColor="text1"/>
                <w:spacing w:val="-2"/>
              </w:rPr>
              <w:t xml:space="preserve"> </w:t>
            </w:r>
            <w:proofErr w:type="spellStart"/>
            <w:r w:rsidRPr="00500CB0">
              <w:rPr>
                <w:color w:val="000000" w:themeColor="text1"/>
              </w:rPr>
              <w:t>Nikolic</w:t>
            </w:r>
            <w:proofErr w:type="spellEnd"/>
            <w:r w:rsidRPr="00500CB0">
              <w:rPr>
                <w:color w:val="000000" w:themeColor="text1"/>
                <w:spacing w:val="3"/>
              </w:rPr>
              <w:t xml:space="preserve"> </w:t>
            </w:r>
            <w:proofErr w:type="spellStart"/>
            <w:r w:rsidRPr="00500CB0">
              <w:rPr>
                <w:color w:val="000000" w:themeColor="text1"/>
              </w:rPr>
              <w:t>Turnic</w:t>
            </w:r>
            <w:proofErr w:type="spellEnd"/>
          </w:p>
        </w:tc>
        <w:tc>
          <w:tcPr>
            <w:tcW w:w="3392" w:type="dxa"/>
            <w:tcBorders>
              <w:bottom w:val="single" w:sz="6" w:space="0" w:color="000000"/>
            </w:tcBorders>
          </w:tcPr>
          <w:p w:rsidR="00E74D8E" w:rsidRPr="00500CB0" w:rsidRDefault="0082388D" w:rsidP="008C2326">
            <w:pPr>
              <w:pStyle w:val="TableParagraph"/>
              <w:spacing w:before="73"/>
              <w:ind w:left="111"/>
              <w:rPr>
                <w:color w:val="000000" w:themeColor="text1"/>
              </w:rPr>
            </w:pPr>
            <w:r>
              <w:rPr>
                <w:color w:val="EE0000"/>
              </w:rPr>
              <w:t>tnikolic@gmail.com</w:t>
            </w:r>
          </w:p>
        </w:tc>
        <w:tc>
          <w:tcPr>
            <w:tcW w:w="2420" w:type="dxa"/>
            <w:tcBorders>
              <w:bottom w:val="single" w:sz="6" w:space="0" w:color="000000"/>
            </w:tcBorders>
          </w:tcPr>
          <w:p w:rsidR="00E74D8E" w:rsidRPr="00500CB0" w:rsidRDefault="00E74D8E" w:rsidP="008C2326">
            <w:pPr>
              <w:pStyle w:val="TableParagraph"/>
              <w:spacing w:before="73"/>
              <w:ind w:left="106"/>
              <w:rPr>
                <w:color w:val="000000" w:themeColor="text1"/>
              </w:rPr>
            </w:pPr>
            <w:r w:rsidRPr="00500CB0">
              <w:rPr>
                <w:color w:val="000000" w:themeColor="text1"/>
                <w:spacing w:val="-2"/>
              </w:rPr>
              <w:t>Associate professor</w:t>
            </w:r>
          </w:p>
        </w:tc>
      </w:tr>
      <w:tr w:rsidR="00E74D8E" w:rsidTr="00153E95">
        <w:trPr>
          <w:trHeight w:val="395"/>
        </w:trPr>
        <w:tc>
          <w:tcPr>
            <w:tcW w:w="1311" w:type="dxa"/>
            <w:tcBorders>
              <w:top w:val="single" w:sz="6" w:space="0" w:color="000000"/>
            </w:tcBorders>
          </w:tcPr>
          <w:p w:rsidR="00E74D8E" w:rsidRDefault="00153E95" w:rsidP="008C2326">
            <w:pPr>
              <w:pStyle w:val="TableParagraph"/>
              <w:spacing w:before="75"/>
              <w:ind w:left="388" w:right="371"/>
              <w:jc w:val="center"/>
            </w:pPr>
            <w:r>
              <w:t>3</w:t>
            </w:r>
            <w:r w:rsidR="00E74D8E">
              <w:t>.</w:t>
            </w:r>
          </w:p>
        </w:tc>
        <w:tc>
          <w:tcPr>
            <w:tcW w:w="2684" w:type="dxa"/>
            <w:tcBorders>
              <w:top w:val="single" w:sz="6" w:space="0" w:color="000000"/>
            </w:tcBorders>
          </w:tcPr>
          <w:p w:rsidR="00E74D8E" w:rsidRPr="00500CB0" w:rsidRDefault="00E74D8E" w:rsidP="008C2326">
            <w:pPr>
              <w:pStyle w:val="TableParagraph"/>
              <w:spacing w:before="75"/>
              <w:ind w:left="110"/>
              <w:rPr>
                <w:color w:val="000000" w:themeColor="text1"/>
              </w:rPr>
            </w:pPr>
            <w:r w:rsidRPr="00500CB0">
              <w:rPr>
                <w:color w:val="000000" w:themeColor="text1"/>
              </w:rPr>
              <w:t>Radisa Pavlovic</w:t>
            </w:r>
          </w:p>
        </w:tc>
        <w:tc>
          <w:tcPr>
            <w:tcW w:w="3392" w:type="dxa"/>
            <w:tcBorders>
              <w:top w:val="single" w:sz="6" w:space="0" w:color="000000"/>
            </w:tcBorders>
          </w:tcPr>
          <w:p w:rsidR="00E74D8E" w:rsidRPr="00500CB0" w:rsidRDefault="00883A59" w:rsidP="008C2326">
            <w:pPr>
              <w:pStyle w:val="TableParagraph"/>
              <w:spacing w:before="75"/>
              <w:ind w:left="111"/>
              <w:rPr>
                <w:color w:val="000000" w:themeColor="text1"/>
              </w:rPr>
            </w:pPr>
            <w:hyperlink r:id="rId7">
              <w:r w:rsidR="00E74D8E" w:rsidRPr="00500CB0">
                <w:rPr>
                  <w:color w:val="000000" w:themeColor="text1"/>
                </w:rPr>
                <w:t>rpavlovic@medf.kg.ac.rs</w:t>
              </w:r>
            </w:hyperlink>
          </w:p>
        </w:tc>
        <w:tc>
          <w:tcPr>
            <w:tcW w:w="2420" w:type="dxa"/>
            <w:tcBorders>
              <w:top w:val="single" w:sz="6" w:space="0" w:color="000000"/>
            </w:tcBorders>
          </w:tcPr>
          <w:p w:rsidR="00E74D8E" w:rsidRPr="00500CB0" w:rsidRDefault="00E74D8E" w:rsidP="008C2326">
            <w:pPr>
              <w:pStyle w:val="TableParagraph"/>
              <w:spacing w:before="75"/>
              <w:ind w:left="106"/>
              <w:rPr>
                <w:color w:val="000000" w:themeColor="text1"/>
              </w:rPr>
            </w:pPr>
            <w:r w:rsidRPr="00500CB0">
              <w:rPr>
                <w:color w:val="000000" w:themeColor="text1"/>
                <w:spacing w:val="-2"/>
              </w:rPr>
              <w:t>Associate professor</w:t>
            </w:r>
          </w:p>
        </w:tc>
      </w:tr>
      <w:tr w:rsidR="00F43090" w:rsidTr="00153E95">
        <w:trPr>
          <w:trHeight w:val="395"/>
        </w:trPr>
        <w:tc>
          <w:tcPr>
            <w:tcW w:w="1311" w:type="dxa"/>
            <w:tcBorders>
              <w:top w:val="single" w:sz="6" w:space="0" w:color="000000"/>
            </w:tcBorders>
          </w:tcPr>
          <w:p w:rsidR="00F43090" w:rsidRDefault="00153E95" w:rsidP="008C2326">
            <w:pPr>
              <w:pStyle w:val="TableParagraph"/>
              <w:spacing w:before="75"/>
              <w:ind w:left="388" w:right="371"/>
              <w:jc w:val="center"/>
            </w:pPr>
            <w:r>
              <w:t>4.</w:t>
            </w:r>
          </w:p>
        </w:tc>
        <w:tc>
          <w:tcPr>
            <w:tcW w:w="2684" w:type="dxa"/>
            <w:tcBorders>
              <w:top w:val="single" w:sz="6" w:space="0" w:color="000000"/>
            </w:tcBorders>
          </w:tcPr>
          <w:p w:rsidR="00F43090" w:rsidRPr="00F43090" w:rsidRDefault="00F43090" w:rsidP="008C2326">
            <w:pPr>
              <w:pStyle w:val="TableParagraph"/>
              <w:spacing w:before="75"/>
              <w:ind w:left="110"/>
              <w:rPr>
                <w:color w:val="EE0000"/>
              </w:rPr>
            </w:pPr>
            <w:r w:rsidRPr="00F43090">
              <w:rPr>
                <w:color w:val="EE0000"/>
              </w:rPr>
              <w:t>Olivera Kostic</w:t>
            </w:r>
          </w:p>
        </w:tc>
        <w:tc>
          <w:tcPr>
            <w:tcW w:w="3392" w:type="dxa"/>
            <w:tcBorders>
              <w:top w:val="single" w:sz="6" w:space="0" w:color="000000"/>
            </w:tcBorders>
          </w:tcPr>
          <w:p w:rsidR="00F43090" w:rsidRPr="00F43090" w:rsidRDefault="00F43090" w:rsidP="008C2326">
            <w:pPr>
              <w:pStyle w:val="TableParagraph"/>
              <w:spacing w:before="75"/>
              <w:ind w:left="111"/>
              <w:rPr>
                <w:color w:val="EE0000"/>
              </w:rPr>
            </w:pPr>
            <w:r w:rsidRPr="00F43090">
              <w:rPr>
                <w:bCs/>
                <w:noProof/>
                <w:color w:val="EE0000"/>
              </w:rPr>
              <w:t>olivera.kostic@fmn.kg.ac.rs</w:t>
            </w:r>
          </w:p>
        </w:tc>
        <w:tc>
          <w:tcPr>
            <w:tcW w:w="2420" w:type="dxa"/>
            <w:tcBorders>
              <w:top w:val="single" w:sz="6" w:space="0" w:color="000000"/>
            </w:tcBorders>
          </w:tcPr>
          <w:p w:rsidR="00F43090" w:rsidRPr="00F43090" w:rsidRDefault="00F43090" w:rsidP="008C2326">
            <w:pPr>
              <w:pStyle w:val="TableParagraph"/>
              <w:spacing w:before="75"/>
              <w:ind w:left="106"/>
              <w:rPr>
                <w:color w:val="EE0000"/>
                <w:spacing w:val="-2"/>
              </w:rPr>
            </w:pPr>
            <w:r w:rsidRPr="00F43090">
              <w:rPr>
                <w:color w:val="EE0000"/>
                <w:spacing w:val="-2"/>
              </w:rPr>
              <w:t>Associate professor</w:t>
            </w:r>
          </w:p>
        </w:tc>
      </w:tr>
      <w:tr w:rsidR="00F43090" w:rsidTr="00153E95">
        <w:trPr>
          <w:trHeight w:val="395"/>
        </w:trPr>
        <w:tc>
          <w:tcPr>
            <w:tcW w:w="1311" w:type="dxa"/>
            <w:tcBorders>
              <w:top w:val="single" w:sz="6" w:space="0" w:color="000000"/>
            </w:tcBorders>
          </w:tcPr>
          <w:p w:rsidR="00F43090" w:rsidRDefault="00153E95" w:rsidP="008C2326">
            <w:pPr>
              <w:pStyle w:val="TableParagraph"/>
              <w:spacing w:before="75"/>
              <w:ind w:left="388" w:right="371"/>
              <w:jc w:val="center"/>
            </w:pPr>
            <w:r>
              <w:t>5.</w:t>
            </w:r>
          </w:p>
        </w:tc>
        <w:tc>
          <w:tcPr>
            <w:tcW w:w="2684" w:type="dxa"/>
            <w:tcBorders>
              <w:top w:val="single" w:sz="6" w:space="0" w:color="000000"/>
            </w:tcBorders>
          </w:tcPr>
          <w:p w:rsidR="00F43090" w:rsidRPr="00F43090" w:rsidRDefault="00F43090" w:rsidP="008C2326">
            <w:pPr>
              <w:pStyle w:val="TableParagraph"/>
              <w:spacing w:before="75"/>
              <w:ind w:left="110"/>
              <w:rPr>
                <w:color w:val="EE0000"/>
              </w:rPr>
            </w:pPr>
            <w:r>
              <w:rPr>
                <w:color w:val="EE0000"/>
              </w:rPr>
              <w:t>Milena Jurisevic</w:t>
            </w:r>
          </w:p>
        </w:tc>
        <w:tc>
          <w:tcPr>
            <w:tcW w:w="3392" w:type="dxa"/>
            <w:tcBorders>
              <w:top w:val="single" w:sz="6" w:space="0" w:color="000000"/>
            </w:tcBorders>
          </w:tcPr>
          <w:p w:rsidR="00F43090" w:rsidRPr="00F43090" w:rsidRDefault="00153E95" w:rsidP="008C2326">
            <w:pPr>
              <w:pStyle w:val="TableParagraph"/>
              <w:spacing w:before="75"/>
              <w:ind w:left="111"/>
              <w:rPr>
                <w:bCs/>
                <w:noProof/>
                <w:color w:val="EE0000"/>
              </w:rPr>
            </w:pPr>
            <w:r w:rsidRPr="00AB52BC">
              <w:rPr>
                <w:bCs/>
                <w:noProof/>
                <w:color w:val="EE0000"/>
              </w:rPr>
              <w:t>milena.jurisevic13@gmail.com</w:t>
            </w:r>
          </w:p>
        </w:tc>
        <w:tc>
          <w:tcPr>
            <w:tcW w:w="2420" w:type="dxa"/>
            <w:tcBorders>
              <w:top w:val="single" w:sz="6" w:space="0" w:color="000000"/>
            </w:tcBorders>
          </w:tcPr>
          <w:p w:rsidR="00F43090" w:rsidRPr="00F43090" w:rsidRDefault="00153E95" w:rsidP="008C2326">
            <w:pPr>
              <w:pStyle w:val="TableParagraph"/>
              <w:spacing w:before="75"/>
              <w:ind w:left="106"/>
              <w:rPr>
                <w:color w:val="EE0000"/>
                <w:spacing w:val="-2"/>
              </w:rPr>
            </w:pPr>
            <w:r w:rsidRPr="00F43090">
              <w:rPr>
                <w:color w:val="EE0000"/>
                <w:spacing w:val="-2"/>
              </w:rPr>
              <w:t>Associate professor</w:t>
            </w:r>
          </w:p>
        </w:tc>
      </w:tr>
      <w:tr w:rsidR="00153E95" w:rsidTr="00153E95">
        <w:trPr>
          <w:trHeight w:val="623"/>
        </w:trPr>
        <w:tc>
          <w:tcPr>
            <w:tcW w:w="1311" w:type="dxa"/>
          </w:tcPr>
          <w:p w:rsidR="00153E95" w:rsidRDefault="00153E95" w:rsidP="00153E95">
            <w:pPr>
              <w:pStyle w:val="TableParagraph"/>
              <w:spacing w:before="188"/>
              <w:ind w:left="388" w:right="371"/>
              <w:jc w:val="center"/>
            </w:pPr>
            <w:r>
              <w:t>9.</w:t>
            </w:r>
          </w:p>
        </w:tc>
        <w:tc>
          <w:tcPr>
            <w:tcW w:w="2684" w:type="dxa"/>
          </w:tcPr>
          <w:p w:rsidR="00153E95" w:rsidRPr="00500CB0" w:rsidRDefault="00153E95" w:rsidP="00153E95">
            <w:pPr>
              <w:pStyle w:val="TableParagraph"/>
              <w:spacing w:before="188"/>
              <w:ind w:left="110"/>
              <w:rPr>
                <w:color w:val="000000" w:themeColor="text1"/>
              </w:rPr>
            </w:pPr>
            <w:proofErr w:type="spellStart"/>
            <w:r w:rsidRPr="00500CB0">
              <w:rPr>
                <w:color w:val="000000" w:themeColor="text1"/>
              </w:rPr>
              <w:t>Natasa</w:t>
            </w:r>
            <w:proofErr w:type="spellEnd"/>
            <w:r w:rsidRPr="00500CB0">
              <w:rPr>
                <w:color w:val="000000" w:themeColor="text1"/>
                <w:spacing w:val="-1"/>
              </w:rPr>
              <w:t xml:space="preserve"> </w:t>
            </w:r>
            <w:proofErr w:type="spellStart"/>
            <w:r w:rsidRPr="00500CB0">
              <w:rPr>
                <w:color w:val="000000" w:themeColor="text1"/>
              </w:rPr>
              <w:t>Mijailovic</w:t>
            </w:r>
            <w:proofErr w:type="spellEnd"/>
          </w:p>
        </w:tc>
        <w:tc>
          <w:tcPr>
            <w:tcW w:w="3392" w:type="dxa"/>
          </w:tcPr>
          <w:p w:rsidR="00153E95" w:rsidRPr="00500CB0" w:rsidRDefault="00883A59" w:rsidP="00153E95">
            <w:pPr>
              <w:pStyle w:val="TableParagraph"/>
              <w:spacing w:before="188"/>
              <w:ind w:left="111"/>
              <w:rPr>
                <w:color w:val="000000" w:themeColor="text1"/>
              </w:rPr>
            </w:pPr>
            <w:hyperlink r:id="rId8">
              <w:r w:rsidR="00153E95" w:rsidRPr="00500CB0">
                <w:rPr>
                  <w:color w:val="000000" w:themeColor="text1"/>
                </w:rPr>
                <w:t>nacakg@gmail.com</w:t>
              </w:r>
            </w:hyperlink>
          </w:p>
        </w:tc>
        <w:tc>
          <w:tcPr>
            <w:tcW w:w="2420" w:type="dxa"/>
          </w:tcPr>
          <w:p w:rsidR="00153E95" w:rsidRPr="00500CB0" w:rsidRDefault="00153E95" w:rsidP="00153E95">
            <w:pPr>
              <w:pStyle w:val="TableParagraph"/>
              <w:spacing w:before="58"/>
              <w:ind w:left="106" w:right="1057"/>
              <w:rPr>
                <w:color w:val="000000" w:themeColor="text1"/>
              </w:rPr>
            </w:pPr>
            <w:r w:rsidRPr="00500CB0">
              <w:rPr>
                <w:color w:val="000000" w:themeColor="text1"/>
                <w:spacing w:val="-2"/>
              </w:rPr>
              <w:t>Assistant professor</w:t>
            </w:r>
          </w:p>
        </w:tc>
      </w:tr>
      <w:tr w:rsidR="00153E95" w:rsidTr="00153E95">
        <w:trPr>
          <w:trHeight w:val="629"/>
        </w:trPr>
        <w:tc>
          <w:tcPr>
            <w:tcW w:w="1311" w:type="dxa"/>
          </w:tcPr>
          <w:p w:rsidR="00153E95" w:rsidRDefault="00153E95" w:rsidP="00153E95">
            <w:pPr>
              <w:pStyle w:val="TableParagraph"/>
              <w:spacing w:before="193"/>
              <w:ind w:left="388" w:right="376"/>
              <w:jc w:val="center"/>
            </w:pPr>
            <w:r>
              <w:t>10.</w:t>
            </w:r>
          </w:p>
        </w:tc>
        <w:tc>
          <w:tcPr>
            <w:tcW w:w="2684" w:type="dxa"/>
          </w:tcPr>
          <w:p w:rsidR="00153E95" w:rsidRPr="00500CB0" w:rsidRDefault="00153E95" w:rsidP="00153E95">
            <w:pPr>
              <w:pStyle w:val="TableParagraph"/>
              <w:spacing w:before="193"/>
              <w:ind w:left="110"/>
              <w:rPr>
                <w:color w:val="000000" w:themeColor="text1"/>
              </w:rPr>
            </w:pPr>
            <w:r w:rsidRPr="00500CB0">
              <w:rPr>
                <w:color w:val="000000" w:themeColor="text1"/>
              </w:rPr>
              <w:t>Katarina</w:t>
            </w:r>
            <w:r w:rsidRPr="00500CB0">
              <w:rPr>
                <w:color w:val="000000" w:themeColor="text1"/>
                <w:spacing w:val="-1"/>
              </w:rPr>
              <w:t xml:space="preserve"> </w:t>
            </w:r>
            <w:r w:rsidRPr="00500CB0">
              <w:rPr>
                <w:color w:val="000000" w:themeColor="text1"/>
              </w:rPr>
              <w:t>Mihajlovic</w:t>
            </w:r>
          </w:p>
        </w:tc>
        <w:tc>
          <w:tcPr>
            <w:tcW w:w="3392" w:type="dxa"/>
          </w:tcPr>
          <w:p w:rsidR="00153E95" w:rsidRPr="00500CB0" w:rsidRDefault="00153E95" w:rsidP="00153E95">
            <w:pPr>
              <w:pStyle w:val="TableParagraph"/>
              <w:spacing w:before="193"/>
              <w:ind w:left="111"/>
              <w:rPr>
                <w:color w:val="000000" w:themeColor="text1"/>
              </w:rPr>
            </w:pPr>
            <w:r w:rsidRPr="00500CB0">
              <w:rPr>
                <w:color w:val="000000" w:themeColor="text1"/>
              </w:rPr>
              <w:t>katarina.mihajlovic@fmn.kg.ac.rs</w:t>
            </w:r>
          </w:p>
        </w:tc>
        <w:tc>
          <w:tcPr>
            <w:tcW w:w="2420" w:type="dxa"/>
          </w:tcPr>
          <w:p w:rsidR="00153E95" w:rsidRPr="00500CB0" w:rsidRDefault="00153E95" w:rsidP="00153E95">
            <w:pPr>
              <w:pStyle w:val="TableParagraph"/>
              <w:spacing w:before="64"/>
              <w:ind w:left="106" w:right="1057"/>
              <w:rPr>
                <w:color w:val="000000" w:themeColor="text1"/>
              </w:rPr>
            </w:pPr>
            <w:r w:rsidRPr="00500CB0">
              <w:rPr>
                <w:color w:val="000000" w:themeColor="text1"/>
                <w:spacing w:val="-2"/>
              </w:rPr>
              <w:t>Assistant professor</w:t>
            </w:r>
          </w:p>
        </w:tc>
      </w:tr>
      <w:tr w:rsidR="00153E95" w:rsidTr="00153E95">
        <w:trPr>
          <w:trHeight w:val="397"/>
        </w:trPr>
        <w:tc>
          <w:tcPr>
            <w:tcW w:w="1311" w:type="dxa"/>
          </w:tcPr>
          <w:p w:rsidR="00153E95" w:rsidRDefault="00153E95" w:rsidP="00153E95">
            <w:pPr>
              <w:pStyle w:val="TableParagraph"/>
              <w:spacing w:before="77"/>
              <w:ind w:left="388" w:right="376"/>
              <w:jc w:val="center"/>
            </w:pPr>
            <w:r>
              <w:t>11.</w:t>
            </w:r>
          </w:p>
        </w:tc>
        <w:tc>
          <w:tcPr>
            <w:tcW w:w="2684" w:type="dxa"/>
          </w:tcPr>
          <w:p w:rsidR="00153E95" w:rsidRPr="00500CB0" w:rsidRDefault="00153E95" w:rsidP="00153E95">
            <w:pPr>
              <w:pStyle w:val="TableParagraph"/>
              <w:spacing w:before="77"/>
              <w:ind w:left="110"/>
              <w:rPr>
                <w:color w:val="000000" w:themeColor="text1"/>
              </w:rPr>
            </w:pPr>
            <w:r w:rsidRPr="00500CB0">
              <w:rPr>
                <w:color w:val="000000" w:themeColor="text1"/>
              </w:rPr>
              <w:t>Marko</w:t>
            </w:r>
            <w:r w:rsidRPr="00500CB0">
              <w:rPr>
                <w:color w:val="000000" w:themeColor="text1"/>
                <w:spacing w:val="2"/>
              </w:rPr>
              <w:t xml:space="preserve"> </w:t>
            </w:r>
            <w:r w:rsidRPr="00500CB0">
              <w:rPr>
                <w:color w:val="000000" w:themeColor="text1"/>
              </w:rPr>
              <w:t>Ravic</w:t>
            </w:r>
          </w:p>
        </w:tc>
        <w:tc>
          <w:tcPr>
            <w:tcW w:w="3392" w:type="dxa"/>
          </w:tcPr>
          <w:p w:rsidR="00153E95" w:rsidRPr="00500CB0" w:rsidRDefault="00883A59" w:rsidP="00153E95">
            <w:pPr>
              <w:pStyle w:val="TableParagraph"/>
              <w:spacing w:before="77"/>
              <w:ind w:left="111"/>
              <w:rPr>
                <w:color w:val="000000" w:themeColor="text1"/>
              </w:rPr>
            </w:pPr>
            <w:hyperlink r:id="rId9">
              <w:r w:rsidR="00153E95" w:rsidRPr="00500CB0">
                <w:rPr>
                  <w:color w:val="000000" w:themeColor="text1"/>
                </w:rPr>
                <w:t>markoravic@hotmail.com</w:t>
              </w:r>
            </w:hyperlink>
          </w:p>
        </w:tc>
        <w:tc>
          <w:tcPr>
            <w:tcW w:w="2420" w:type="dxa"/>
          </w:tcPr>
          <w:p w:rsidR="00153E95" w:rsidRPr="00500CB0" w:rsidRDefault="00153E95" w:rsidP="00153E95">
            <w:pPr>
              <w:pStyle w:val="TableParagraph"/>
              <w:spacing w:before="77"/>
              <w:ind w:left="106"/>
              <w:rPr>
                <w:color w:val="000000" w:themeColor="text1"/>
              </w:rPr>
            </w:pPr>
            <w:r w:rsidRPr="00500CB0">
              <w:rPr>
                <w:color w:val="000000" w:themeColor="text1"/>
                <w:spacing w:val="-2"/>
              </w:rPr>
              <w:t>Assistant</w:t>
            </w:r>
          </w:p>
        </w:tc>
      </w:tr>
      <w:tr w:rsidR="00153E95" w:rsidTr="00153E95">
        <w:trPr>
          <w:trHeight w:val="397"/>
        </w:trPr>
        <w:tc>
          <w:tcPr>
            <w:tcW w:w="1311" w:type="dxa"/>
          </w:tcPr>
          <w:p w:rsidR="00153E95" w:rsidRDefault="00153E95" w:rsidP="00153E95">
            <w:pPr>
              <w:pStyle w:val="TableParagraph"/>
              <w:spacing w:before="73"/>
              <w:ind w:left="388" w:right="376"/>
              <w:jc w:val="center"/>
            </w:pPr>
            <w:r>
              <w:t>12.</w:t>
            </w:r>
          </w:p>
        </w:tc>
        <w:tc>
          <w:tcPr>
            <w:tcW w:w="2684" w:type="dxa"/>
          </w:tcPr>
          <w:p w:rsidR="00153E95" w:rsidRPr="00500CB0" w:rsidRDefault="00153E95" w:rsidP="00153E95">
            <w:pPr>
              <w:pStyle w:val="TableParagraph"/>
              <w:spacing w:before="73"/>
              <w:ind w:left="110"/>
              <w:rPr>
                <w:color w:val="000000" w:themeColor="text1"/>
              </w:rPr>
            </w:pPr>
            <w:r w:rsidRPr="00500CB0">
              <w:rPr>
                <w:color w:val="000000" w:themeColor="text1"/>
              </w:rPr>
              <w:t>Katarina</w:t>
            </w:r>
            <w:r w:rsidRPr="00500CB0">
              <w:rPr>
                <w:color w:val="000000" w:themeColor="text1"/>
                <w:spacing w:val="-4"/>
              </w:rPr>
              <w:t xml:space="preserve"> </w:t>
            </w:r>
            <w:r w:rsidRPr="00500CB0">
              <w:rPr>
                <w:color w:val="000000" w:themeColor="text1"/>
              </w:rPr>
              <w:t>Djordjevic</w:t>
            </w:r>
          </w:p>
        </w:tc>
        <w:tc>
          <w:tcPr>
            <w:tcW w:w="3392" w:type="dxa"/>
          </w:tcPr>
          <w:p w:rsidR="00153E95" w:rsidRPr="00500CB0" w:rsidRDefault="00883A59" w:rsidP="00153E95">
            <w:pPr>
              <w:pStyle w:val="TableParagraph"/>
              <w:spacing w:before="73"/>
              <w:ind w:left="111"/>
              <w:rPr>
                <w:color w:val="000000" w:themeColor="text1"/>
              </w:rPr>
            </w:pPr>
            <w:hyperlink r:id="rId10">
              <w:r w:rsidR="00153E95" w:rsidRPr="00500CB0">
                <w:rPr>
                  <w:color w:val="000000" w:themeColor="text1"/>
                </w:rPr>
                <w:t>kacka96kg@gmail.com</w:t>
              </w:r>
            </w:hyperlink>
          </w:p>
        </w:tc>
        <w:tc>
          <w:tcPr>
            <w:tcW w:w="2420" w:type="dxa"/>
          </w:tcPr>
          <w:p w:rsidR="00153E95" w:rsidRPr="00500CB0" w:rsidRDefault="00153E95" w:rsidP="00153E95">
            <w:pPr>
              <w:pStyle w:val="TableParagraph"/>
              <w:spacing w:before="73"/>
              <w:ind w:left="106"/>
              <w:rPr>
                <w:color w:val="000000" w:themeColor="text1"/>
              </w:rPr>
            </w:pPr>
            <w:r w:rsidRPr="00500CB0">
              <w:rPr>
                <w:color w:val="000000" w:themeColor="text1"/>
                <w:spacing w:val="-2"/>
              </w:rPr>
              <w:t>Assistant</w:t>
            </w:r>
          </w:p>
        </w:tc>
      </w:tr>
      <w:tr w:rsidR="00153E95" w:rsidTr="00153E95">
        <w:trPr>
          <w:trHeight w:val="393"/>
        </w:trPr>
        <w:tc>
          <w:tcPr>
            <w:tcW w:w="1311" w:type="dxa"/>
          </w:tcPr>
          <w:p w:rsidR="00153E95" w:rsidRDefault="00153E95" w:rsidP="00153E95">
            <w:pPr>
              <w:pStyle w:val="TableParagraph"/>
              <w:spacing w:before="73"/>
              <w:ind w:left="388" w:right="376"/>
              <w:jc w:val="center"/>
            </w:pPr>
            <w:r>
              <w:t>13.</w:t>
            </w:r>
          </w:p>
        </w:tc>
        <w:tc>
          <w:tcPr>
            <w:tcW w:w="2684" w:type="dxa"/>
          </w:tcPr>
          <w:p w:rsidR="00153E95" w:rsidRPr="00500CB0" w:rsidRDefault="00153E95" w:rsidP="00153E95">
            <w:pPr>
              <w:pStyle w:val="TableParagraph"/>
              <w:spacing w:before="73"/>
              <w:ind w:left="110"/>
              <w:rPr>
                <w:color w:val="000000" w:themeColor="text1"/>
              </w:rPr>
            </w:pPr>
            <w:r w:rsidRPr="00500CB0">
              <w:rPr>
                <w:color w:val="000000" w:themeColor="text1"/>
              </w:rPr>
              <w:t>Bozidar Pindovic</w:t>
            </w:r>
          </w:p>
        </w:tc>
        <w:tc>
          <w:tcPr>
            <w:tcW w:w="3392" w:type="dxa"/>
          </w:tcPr>
          <w:p w:rsidR="00153E95" w:rsidRPr="00500CB0" w:rsidRDefault="00883A59" w:rsidP="00153E95">
            <w:pPr>
              <w:pStyle w:val="TableParagraph"/>
              <w:spacing w:before="73"/>
              <w:ind w:left="111"/>
              <w:rPr>
                <w:color w:val="000000" w:themeColor="text1"/>
              </w:rPr>
            </w:pPr>
            <w:hyperlink r:id="rId11">
              <w:r w:rsidR="00153E95" w:rsidRPr="00500CB0">
                <w:rPr>
                  <w:color w:val="000000" w:themeColor="text1"/>
                </w:rPr>
                <w:t>pindovic.bozidar@gmail.com</w:t>
              </w:r>
            </w:hyperlink>
          </w:p>
        </w:tc>
        <w:tc>
          <w:tcPr>
            <w:tcW w:w="2420" w:type="dxa"/>
          </w:tcPr>
          <w:p w:rsidR="00153E95" w:rsidRPr="00500CB0" w:rsidRDefault="00153E95" w:rsidP="00153E95">
            <w:pPr>
              <w:pStyle w:val="TableParagraph"/>
              <w:spacing w:before="73"/>
              <w:ind w:left="106"/>
              <w:rPr>
                <w:color w:val="000000" w:themeColor="text1"/>
              </w:rPr>
            </w:pPr>
            <w:r w:rsidRPr="00500CB0">
              <w:rPr>
                <w:color w:val="000000" w:themeColor="text1"/>
                <w:spacing w:val="-2"/>
              </w:rPr>
              <w:t>Assistant</w:t>
            </w:r>
          </w:p>
        </w:tc>
      </w:tr>
    </w:tbl>
    <w:p w:rsidR="00E74D8E" w:rsidRDefault="00E74D8E" w:rsidP="00E74D8E">
      <w:pPr>
        <w:pStyle w:val="BodyText"/>
        <w:spacing w:before="2"/>
        <w:ind w:left="226"/>
      </w:pPr>
      <w:r>
        <w:t>*</w:t>
      </w:r>
      <w:r>
        <w:rPr>
          <w:spacing w:val="-1"/>
        </w:rPr>
        <w:t xml:space="preserve"> </w:t>
      </w:r>
      <w:r w:rsidRPr="007101B4">
        <w:rPr>
          <w:bCs/>
          <w:noProof/>
          <w:color w:val="000000" w:themeColor="text1"/>
          <w:lang w:val="sr-Cyrl-CS"/>
        </w:rPr>
        <w:t>Head of Course</w:t>
      </w:r>
    </w:p>
    <w:p w:rsidR="00E74D8E" w:rsidRDefault="00E74D8E" w:rsidP="00E74D8E">
      <w:pPr>
        <w:pStyle w:val="BodyText"/>
        <w:rPr>
          <w:sz w:val="26"/>
        </w:rPr>
      </w:pPr>
    </w:p>
    <w:p w:rsidR="00E74D8E" w:rsidRDefault="00E74D8E" w:rsidP="00E74D8E">
      <w:pPr>
        <w:pStyle w:val="BodyText"/>
        <w:rPr>
          <w:sz w:val="26"/>
        </w:rPr>
      </w:pPr>
    </w:p>
    <w:p w:rsidR="00E74D8E" w:rsidRDefault="00E74D8E" w:rsidP="00E74D8E">
      <w:pPr>
        <w:pStyle w:val="BodyText"/>
        <w:spacing w:before="5"/>
        <w:rPr>
          <w:sz w:val="31"/>
        </w:rPr>
      </w:pPr>
    </w:p>
    <w:p w:rsidR="00E74D8E" w:rsidRDefault="00E74D8E" w:rsidP="00E74D8E">
      <w:pPr>
        <w:pStyle w:val="Heading2"/>
        <w:spacing w:before="0"/>
        <w:ind w:left="226"/>
        <w:jc w:val="left"/>
      </w:pPr>
      <w:r>
        <w:t>STRUCTURE OF COURSE:</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18"/>
        <w:gridCol w:w="2640"/>
        <w:gridCol w:w="989"/>
        <w:gridCol w:w="1277"/>
        <w:gridCol w:w="1272"/>
        <w:gridCol w:w="1273"/>
        <w:gridCol w:w="1676"/>
      </w:tblGrid>
      <w:tr w:rsidR="00E74D8E" w:rsidTr="008C2326">
        <w:trPr>
          <w:trHeight w:val="460"/>
        </w:trPr>
        <w:tc>
          <w:tcPr>
            <w:tcW w:w="1018" w:type="dxa"/>
          </w:tcPr>
          <w:p w:rsidR="00E74D8E" w:rsidRDefault="00E74D8E" w:rsidP="008C2326">
            <w:pPr>
              <w:pStyle w:val="TableParagraph"/>
              <w:spacing w:before="115"/>
              <w:ind w:left="162" w:right="145"/>
              <w:jc w:val="center"/>
              <w:rPr>
                <w:b/>
                <w:sz w:val="20"/>
              </w:rPr>
            </w:pPr>
            <w:r>
              <w:rPr>
                <w:b/>
                <w:sz w:val="20"/>
              </w:rPr>
              <w:t>M</w:t>
            </w:r>
            <w:r w:rsidRPr="00E11985">
              <w:rPr>
                <w:b/>
                <w:sz w:val="20"/>
              </w:rPr>
              <w:t>odule</w:t>
            </w:r>
          </w:p>
        </w:tc>
        <w:tc>
          <w:tcPr>
            <w:tcW w:w="2640" w:type="dxa"/>
          </w:tcPr>
          <w:p w:rsidR="00E74D8E" w:rsidRDefault="00E74D8E" w:rsidP="008C2326">
            <w:pPr>
              <w:pStyle w:val="TableParagraph"/>
              <w:spacing w:before="115"/>
              <w:ind w:left="720"/>
              <w:rPr>
                <w:b/>
                <w:sz w:val="20"/>
              </w:rPr>
            </w:pPr>
            <w:r>
              <w:rPr>
                <w:b/>
                <w:sz w:val="20"/>
              </w:rPr>
              <w:t>The name of module</w:t>
            </w:r>
          </w:p>
        </w:tc>
        <w:tc>
          <w:tcPr>
            <w:tcW w:w="989" w:type="dxa"/>
          </w:tcPr>
          <w:p w:rsidR="00E74D8E" w:rsidRDefault="00E74D8E" w:rsidP="008C2326">
            <w:pPr>
              <w:pStyle w:val="TableParagraph"/>
              <w:spacing w:before="115"/>
              <w:ind w:left="127" w:right="120"/>
              <w:jc w:val="center"/>
              <w:rPr>
                <w:b/>
                <w:sz w:val="20"/>
              </w:rPr>
            </w:pPr>
            <w:r>
              <w:rPr>
                <w:b/>
                <w:sz w:val="20"/>
              </w:rPr>
              <w:t>Week</w:t>
            </w:r>
          </w:p>
        </w:tc>
        <w:tc>
          <w:tcPr>
            <w:tcW w:w="1277" w:type="dxa"/>
          </w:tcPr>
          <w:p w:rsidR="00E74D8E" w:rsidRDefault="00E74D8E" w:rsidP="008C2326">
            <w:pPr>
              <w:pStyle w:val="TableParagraph"/>
              <w:spacing w:before="115"/>
              <w:ind w:left="106" w:right="95"/>
              <w:jc w:val="center"/>
              <w:rPr>
                <w:b/>
                <w:sz w:val="20"/>
              </w:rPr>
            </w:pPr>
            <w:r>
              <w:rPr>
                <w:b/>
                <w:sz w:val="20"/>
              </w:rPr>
              <w:t>Lectures</w:t>
            </w:r>
          </w:p>
        </w:tc>
        <w:tc>
          <w:tcPr>
            <w:tcW w:w="1272" w:type="dxa"/>
          </w:tcPr>
          <w:p w:rsidR="00E74D8E" w:rsidRPr="00E11985" w:rsidRDefault="00E74D8E" w:rsidP="008C2326">
            <w:pPr>
              <w:pStyle w:val="TableParagraph"/>
              <w:spacing w:line="230" w:lineRule="atLeast"/>
              <w:ind w:left="366" w:right="92" w:hanging="255"/>
              <w:jc w:val="both"/>
              <w:rPr>
                <w:b/>
                <w:sz w:val="20"/>
                <w:szCs w:val="20"/>
              </w:rPr>
            </w:pPr>
            <w:r>
              <w:rPr>
                <w:b/>
                <w:sz w:val="20"/>
                <w:szCs w:val="20"/>
              </w:rPr>
              <w:t xml:space="preserve">Practical </w:t>
            </w:r>
            <w:r w:rsidRPr="00E11985">
              <w:rPr>
                <w:b/>
                <w:sz w:val="20"/>
                <w:szCs w:val="20"/>
              </w:rPr>
              <w:t>classes</w:t>
            </w:r>
          </w:p>
        </w:tc>
        <w:tc>
          <w:tcPr>
            <w:tcW w:w="1273" w:type="dxa"/>
          </w:tcPr>
          <w:p w:rsidR="00E74D8E" w:rsidRDefault="00E74D8E" w:rsidP="008C2326">
            <w:pPr>
              <w:pStyle w:val="TableParagraph"/>
              <w:spacing w:before="115"/>
              <w:ind w:left="152" w:right="143"/>
              <w:jc w:val="center"/>
              <w:rPr>
                <w:b/>
                <w:sz w:val="20"/>
              </w:rPr>
            </w:pPr>
            <w:r>
              <w:rPr>
                <w:b/>
                <w:sz w:val="20"/>
              </w:rPr>
              <w:t>Seminars</w:t>
            </w:r>
          </w:p>
        </w:tc>
        <w:tc>
          <w:tcPr>
            <w:tcW w:w="1676" w:type="dxa"/>
          </w:tcPr>
          <w:p w:rsidR="00E74D8E" w:rsidRDefault="00E74D8E" w:rsidP="008C2326">
            <w:pPr>
              <w:pStyle w:val="TableParagraph"/>
              <w:spacing w:before="115"/>
              <w:ind w:left="342"/>
              <w:rPr>
                <w:b/>
                <w:sz w:val="20"/>
              </w:rPr>
            </w:pPr>
            <w:r>
              <w:rPr>
                <w:b/>
                <w:sz w:val="20"/>
              </w:rPr>
              <w:t>Lecturer</w:t>
            </w:r>
          </w:p>
        </w:tc>
      </w:tr>
      <w:tr w:rsidR="00E74D8E" w:rsidTr="008C2326">
        <w:trPr>
          <w:trHeight w:val="810"/>
        </w:trPr>
        <w:tc>
          <w:tcPr>
            <w:tcW w:w="1018" w:type="dxa"/>
          </w:tcPr>
          <w:p w:rsidR="00E74D8E" w:rsidRDefault="00E74D8E" w:rsidP="008C2326">
            <w:pPr>
              <w:pStyle w:val="TableParagraph"/>
              <w:spacing w:before="3"/>
              <w:rPr>
                <w:b/>
                <w:sz w:val="24"/>
              </w:rPr>
            </w:pPr>
          </w:p>
          <w:p w:rsidR="00E74D8E" w:rsidRDefault="00E74D8E" w:rsidP="008C2326">
            <w:pPr>
              <w:pStyle w:val="TableParagraph"/>
              <w:ind w:left="157" w:right="145"/>
              <w:jc w:val="center"/>
            </w:pPr>
            <w:r>
              <w:t>1.</w:t>
            </w:r>
          </w:p>
        </w:tc>
        <w:tc>
          <w:tcPr>
            <w:tcW w:w="2640" w:type="dxa"/>
          </w:tcPr>
          <w:p w:rsidR="00E74D8E" w:rsidRDefault="00E74D8E" w:rsidP="008C2326">
            <w:pPr>
              <w:pStyle w:val="TableParagraph"/>
              <w:spacing w:before="149"/>
              <w:ind w:left="110" w:right="536"/>
            </w:pPr>
            <w:r w:rsidRPr="00E11985">
              <w:t>Use of drugs during pregnancy and lactation</w:t>
            </w:r>
          </w:p>
        </w:tc>
        <w:tc>
          <w:tcPr>
            <w:tcW w:w="989" w:type="dxa"/>
          </w:tcPr>
          <w:p w:rsidR="00E74D8E" w:rsidRDefault="00E74D8E" w:rsidP="008C2326">
            <w:pPr>
              <w:pStyle w:val="TableParagraph"/>
              <w:spacing w:before="3"/>
              <w:rPr>
                <w:b/>
                <w:sz w:val="24"/>
              </w:rPr>
            </w:pPr>
          </w:p>
          <w:p w:rsidR="00E74D8E" w:rsidRDefault="00E74D8E" w:rsidP="008C2326">
            <w:pPr>
              <w:pStyle w:val="TableParagraph"/>
              <w:ind w:left="7"/>
              <w:jc w:val="center"/>
            </w:pPr>
            <w:r>
              <w:t>5</w:t>
            </w:r>
          </w:p>
        </w:tc>
        <w:tc>
          <w:tcPr>
            <w:tcW w:w="1277" w:type="dxa"/>
          </w:tcPr>
          <w:p w:rsidR="00E74D8E" w:rsidRDefault="00E74D8E" w:rsidP="008C2326">
            <w:pPr>
              <w:pStyle w:val="TableParagraph"/>
              <w:rPr>
                <w:b/>
                <w:sz w:val="23"/>
              </w:rPr>
            </w:pPr>
          </w:p>
          <w:p w:rsidR="00E74D8E" w:rsidRDefault="00E74D8E" w:rsidP="008C2326">
            <w:pPr>
              <w:pStyle w:val="TableParagraph"/>
              <w:spacing w:before="1"/>
              <w:ind w:left="17"/>
              <w:jc w:val="center"/>
              <w:rPr>
                <w:sz w:val="24"/>
              </w:rPr>
            </w:pPr>
            <w:r>
              <w:rPr>
                <w:sz w:val="24"/>
              </w:rPr>
              <w:t>2</w:t>
            </w:r>
          </w:p>
        </w:tc>
        <w:tc>
          <w:tcPr>
            <w:tcW w:w="1272" w:type="dxa"/>
          </w:tcPr>
          <w:p w:rsidR="00E74D8E" w:rsidRDefault="00E74D8E" w:rsidP="008C2326">
            <w:pPr>
              <w:pStyle w:val="TableParagraph"/>
              <w:rPr>
                <w:b/>
                <w:sz w:val="23"/>
              </w:rPr>
            </w:pPr>
          </w:p>
          <w:p w:rsidR="00E74D8E" w:rsidRDefault="00E74D8E" w:rsidP="008C2326">
            <w:pPr>
              <w:pStyle w:val="TableParagraph"/>
              <w:spacing w:before="1"/>
              <w:ind w:left="572"/>
              <w:rPr>
                <w:sz w:val="24"/>
              </w:rPr>
            </w:pPr>
            <w:r>
              <w:rPr>
                <w:sz w:val="24"/>
              </w:rPr>
              <w:t>2</w:t>
            </w:r>
          </w:p>
        </w:tc>
        <w:tc>
          <w:tcPr>
            <w:tcW w:w="1273" w:type="dxa"/>
          </w:tcPr>
          <w:p w:rsidR="00E74D8E" w:rsidRDefault="00E74D8E" w:rsidP="008C2326">
            <w:pPr>
              <w:pStyle w:val="TableParagraph"/>
              <w:rPr>
                <w:b/>
                <w:sz w:val="23"/>
              </w:rPr>
            </w:pPr>
          </w:p>
          <w:p w:rsidR="00E74D8E" w:rsidRDefault="00E74D8E" w:rsidP="008C2326">
            <w:pPr>
              <w:pStyle w:val="TableParagraph"/>
              <w:spacing w:before="1"/>
              <w:ind w:left="4"/>
              <w:jc w:val="center"/>
              <w:rPr>
                <w:sz w:val="24"/>
              </w:rPr>
            </w:pPr>
            <w:r>
              <w:rPr>
                <w:sz w:val="24"/>
              </w:rPr>
              <w:t>1</w:t>
            </w:r>
          </w:p>
        </w:tc>
        <w:tc>
          <w:tcPr>
            <w:tcW w:w="1676" w:type="dxa"/>
          </w:tcPr>
          <w:p w:rsidR="00E74D8E" w:rsidRDefault="00E74D8E" w:rsidP="008C2326">
            <w:pPr>
              <w:pStyle w:val="TableParagraph"/>
              <w:spacing w:before="25"/>
              <w:ind w:left="112" w:right="438"/>
            </w:pPr>
            <w:r>
              <w:rPr>
                <w:spacing w:val="-1"/>
              </w:rPr>
              <w:t>Aleksandra</w:t>
            </w:r>
            <w:r>
              <w:rPr>
                <w:spacing w:val="-52"/>
              </w:rPr>
              <w:t xml:space="preserve"> </w:t>
            </w:r>
            <w:r>
              <w:t>Stojanovic</w:t>
            </w:r>
          </w:p>
        </w:tc>
      </w:tr>
      <w:tr w:rsidR="00E74D8E" w:rsidTr="008C2326">
        <w:trPr>
          <w:trHeight w:val="1075"/>
        </w:trPr>
        <w:tc>
          <w:tcPr>
            <w:tcW w:w="1018" w:type="dxa"/>
          </w:tcPr>
          <w:p w:rsidR="00E74D8E" w:rsidRDefault="00E74D8E" w:rsidP="008C2326">
            <w:pPr>
              <w:pStyle w:val="TableParagraph"/>
              <w:spacing w:before="6"/>
              <w:rPr>
                <w:b/>
                <w:sz w:val="35"/>
              </w:rPr>
            </w:pPr>
          </w:p>
          <w:p w:rsidR="00E74D8E" w:rsidRDefault="00E74D8E" w:rsidP="008C2326">
            <w:pPr>
              <w:pStyle w:val="TableParagraph"/>
              <w:spacing w:before="1"/>
              <w:ind w:left="157" w:right="145"/>
              <w:jc w:val="center"/>
            </w:pPr>
            <w:r>
              <w:t>2.</w:t>
            </w:r>
          </w:p>
        </w:tc>
        <w:tc>
          <w:tcPr>
            <w:tcW w:w="2640" w:type="dxa"/>
          </w:tcPr>
          <w:p w:rsidR="00E74D8E" w:rsidRDefault="00E74D8E" w:rsidP="008C2326">
            <w:pPr>
              <w:pStyle w:val="TableParagraph"/>
              <w:spacing w:before="155"/>
              <w:ind w:left="110" w:right="241"/>
            </w:pPr>
            <w:r w:rsidRPr="00303BCF">
              <w:t>Specific manifestations and presentations of diseases in geriatrics</w:t>
            </w:r>
          </w:p>
        </w:tc>
        <w:tc>
          <w:tcPr>
            <w:tcW w:w="989" w:type="dxa"/>
          </w:tcPr>
          <w:p w:rsidR="00E74D8E" w:rsidRDefault="00E74D8E" w:rsidP="008C2326">
            <w:pPr>
              <w:pStyle w:val="TableParagraph"/>
              <w:spacing w:before="6"/>
              <w:rPr>
                <w:b/>
                <w:sz w:val="35"/>
              </w:rPr>
            </w:pPr>
          </w:p>
          <w:p w:rsidR="00E74D8E" w:rsidRDefault="00E74D8E" w:rsidP="008C2326">
            <w:pPr>
              <w:pStyle w:val="TableParagraph"/>
              <w:spacing w:before="1"/>
              <w:ind w:left="7"/>
              <w:jc w:val="center"/>
            </w:pPr>
            <w:r>
              <w:t>5</w:t>
            </w:r>
          </w:p>
        </w:tc>
        <w:tc>
          <w:tcPr>
            <w:tcW w:w="1277" w:type="dxa"/>
          </w:tcPr>
          <w:p w:rsidR="00E74D8E" w:rsidRDefault="00E74D8E" w:rsidP="008C2326">
            <w:pPr>
              <w:pStyle w:val="TableParagraph"/>
              <w:spacing w:before="4"/>
              <w:rPr>
                <w:b/>
                <w:sz w:val="34"/>
              </w:rPr>
            </w:pPr>
          </w:p>
          <w:p w:rsidR="00E74D8E" w:rsidRDefault="00E74D8E" w:rsidP="008C2326">
            <w:pPr>
              <w:pStyle w:val="TableParagraph"/>
              <w:ind w:left="17"/>
              <w:jc w:val="center"/>
              <w:rPr>
                <w:sz w:val="24"/>
              </w:rPr>
            </w:pPr>
            <w:r>
              <w:rPr>
                <w:sz w:val="24"/>
              </w:rPr>
              <w:t>2</w:t>
            </w:r>
          </w:p>
        </w:tc>
        <w:tc>
          <w:tcPr>
            <w:tcW w:w="1272" w:type="dxa"/>
          </w:tcPr>
          <w:p w:rsidR="00E74D8E" w:rsidRDefault="00E74D8E" w:rsidP="008C2326">
            <w:pPr>
              <w:pStyle w:val="TableParagraph"/>
              <w:spacing w:before="4"/>
              <w:rPr>
                <w:b/>
                <w:sz w:val="34"/>
              </w:rPr>
            </w:pPr>
          </w:p>
          <w:p w:rsidR="00E74D8E" w:rsidRDefault="00E74D8E" w:rsidP="008C2326">
            <w:pPr>
              <w:pStyle w:val="TableParagraph"/>
              <w:ind w:left="572"/>
              <w:rPr>
                <w:sz w:val="24"/>
              </w:rPr>
            </w:pPr>
            <w:r>
              <w:rPr>
                <w:sz w:val="24"/>
              </w:rPr>
              <w:t>2</w:t>
            </w:r>
          </w:p>
        </w:tc>
        <w:tc>
          <w:tcPr>
            <w:tcW w:w="1273" w:type="dxa"/>
          </w:tcPr>
          <w:p w:rsidR="00E74D8E" w:rsidRDefault="00E74D8E" w:rsidP="008C2326">
            <w:pPr>
              <w:pStyle w:val="TableParagraph"/>
              <w:spacing w:before="4"/>
              <w:rPr>
                <w:b/>
                <w:sz w:val="34"/>
              </w:rPr>
            </w:pPr>
          </w:p>
          <w:p w:rsidR="00E74D8E" w:rsidRDefault="00E74D8E" w:rsidP="008C2326">
            <w:pPr>
              <w:pStyle w:val="TableParagraph"/>
              <w:ind w:left="4"/>
              <w:jc w:val="center"/>
              <w:rPr>
                <w:sz w:val="24"/>
              </w:rPr>
            </w:pPr>
            <w:r>
              <w:rPr>
                <w:sz w:val="24"/>
              </w:rPr>
              <w:t>1</w:t>
            </w:r>
          </w:p>
        </w:tc>
        <w:tc>
          <w:tcPr>
            <w:tcW w:w="1676" w:type="dxa"/>
          </w:tcPr>
          <w:p w:rsidR="00E74D8E" w:rsidRDefault="00E74D8E" w:rsidP="008C2326">
            <w:pPr>
              <w:pStyle w:val="TableParagraph"/>
              <w:spacing w:before="155"/>
              <w:ind w:left="112" w:right="438"/>
            </w:pPr>
            <w:r>
              <w:rPr>
                <w:spacing w:val="-1"/>
              </w:rPr>
              <w:t>Aleksandra</w:t>
            </w:r>
            <w:r>
              <w:rPr>
                <w:spacing w:val="-52"/>
              </w:rPr>
              <w:t xml:space="preserve"> </w:t>
            </w:r>
            <w:r>
              <w:t>Stojanovic</w:t>
            </w:r>
          </w:p>
        </w:tc>
      </w:tr>
      <w:tr w:rsidR="00E74D8E" w:rsidTr="008C2326">
        <w:trPr>
          <w:trHeight w:val="931"/>
        </w:trPr>
        <w:tc>
          <w:tcPr>
            <w:tcW w:w="1018" w:type="dxa"/>
          </w:tcPr>
          <w:p w:rsidR="00E74D8E" w:rsidRDefault="00E74D8E" w:rsidP="008C2326">
            <w:pPr>
              <w:pStyle w:val="TableParagraph"/>
              <w:spacing w:before="8"/>
              <w:rPr>
                <w:b/>
                <w:sz w:val="29"/>
              </w:rPr>
            </w:pPr>
          </w:p>
          <w:p w:rsidR="00E74D8E" w:rsidRDefault="00E74D8E" w:rsidP="008C2326">
            <w:pPr>
              <w:pStyle w:val="TableParagraph"/>
              <w:ind w:left="157" w:right="145"/>
              <w:jc w:val="center"/>
            </w:pPr>
            <w:r>
              <w:t>3.</w:t>
            </w:r>
          </w:p>
        </w:tc>
        <w:tc>
          <w:tcPr>
            <w:tcW w:w="2640" w:type="dxa"/>
          </w:tcPr>
          <w:p w:rsidR="00E74D8E" w:rsidRDefault="00E74D8E" w:rsidP="008C2326">
            <w:pPr>
              <w:pStyle w:val="TableParagraph"/>
              <w:spacing w:before="87"/>
              <w:ind w:left="110" w:right="241"/>
            </w:pPr>
            <w:r w:rsidRPr="00303BCF">
              <w:t>Specific manifestations and presentations of diseases in pediatrics</w:t>
            </w:r>
          </w:p>
        </w:tc>
        <w:tc>
          <w:tcPr>
            <w:tcW w:w="989" w:type="dxa"/>
          </w:tcPr>
          <w:p w:rsidR="00E74D8E" w:rsidRDefault="00E74D8E" w:rsidP="008C2326">
            <w:pPr>
              <w:pStyle w:val="TableParagraph"/>
              <w:spacing w:before="8"/>
              <w:rPr>
                <w:b/>
                <w:sz w:val="29"/>
              </w:rPr>
            </w:pPr>
          </w:p>
          <w:p w:rsidR="00E74D8E" w:rsidRDefault="00E74D8E" w:rsidP="008C2326">
            <w:pPr>
              <w:pStyle w:val="TableParagraph"/>
              <w:ind w:left="7"/>
              <w:jc w:val="center"/>
            </w:pPr>
            <w:r>
              <w:t>5</w:t>
            </w:r>
          </w:p>
        </w:tc>
        <w:tc>
          <w:tcPr>
            <w:tcW w:w="1277" w:type="dxa"/>
          </w:tcPr>
          <w:p w:rsidR="00E74D8E" w:rsidRDefault="00E74D8E" w:rsidP="008C2326">
            <w:pPr>
              <w:pStyle w:val="TableParagraph"/>
              <w:rPr>
                <w:b/>
                <w:sz w:val="28"/>
              </w:rPr>
            </w:pPr>
          </w:p>
          <w:p w:rsidR="00E74D8E" w:rsidRDefault="00E74D8E" w:rsidP="008C2326">
            <w:pPr>
              <w:pStyle w:val="TableParagraph"/>
              <w:spacing w:before="1"/>
              <w:ind w:left="17"/>
              <w:jc w:val="center"/>
              <w:rPr>
                <w:sz w:val="24"/>
              </w:rPr>
            </w:pPr>
            <w:r>
              <w:rPr>
                <w:sz w:val="24"/>
              </w:rPr>
              <w:t>2</w:t>
            </w:r>
          </w:p>
        </w:tc>
        <w:tc>
          <w:tcPr>
            <w:tcW w:w="1272" w:type="dxa"/>
          </w:tcPr>
          <w:p w:rsidR="00E74D8E" w:rsidRDefault="00E74D8E" w:rsidP="008C2326">
            <w:pPr>
              <w:pStyle w:val="TableParagraph"/>
              <w:rPr>
                <w:b/>
                <w:sz w:val="28"/>
              </w:rPr>
            </w:pPr>
          </w:p>
          <w:p w:rsidR="00E74D8E" w:rsidRDefault="00E74D8E" w:rsidP="008C2326">
            <w:pPr>
              <w:pStyle w:val="TableParagraph"/>
              <w:spacing w:before="1"/>
              <w:ind w:left="572"/>
              <w:rPr>
                <w:sz w:val="24"/>
              </w:rPr>
            </w:pPr>
            <w:r>
              <w:rPr>
                <w:sz w:val="24"/>
              </w:rPr>
              <w:t>2</w:t>
            </w:r>
          </w:p>
        </w:tc>
        <w:tc>
          <w:tcPr>
            <w:tcW w:w="1273" w:type="dxa"/>
          </w:tcPr>
          <w:p w:rsidR="00E74D8E" w:rsidRDefault="00E74D8E" w:rsidP="008C2326">
            <w:pPr>
              <w:pStyle w:val="TableParagraph"/>
              <w:rPr>
                <w:b/>
                <w:sz w:val="28"/>
              </w:rPr>
            </w:pPr>
          </w:p>
          <w:p w:rsidR="00E74D8E" w:rsidRDefault="00E74D8E" w:rsidP="008C2326">
            <w:pPr>
              <w:pStyle w:val="TableParagraph"/>
              <w:spacing w:before="1"/>
              <w:ind w:left="4"/>
              <w:jc w:val="center"/>
              <w:rPr>
                <w:sz w:val="24"/>
              </w:rPr>
            </w:pPr>
            <w:r>
              <w:rPr>
                <w:sz w:val="24"/>
              </w:rPr>
              <w:t>1</w:t>
            </w:r>
          </w:p>
        </w:tc>
        <w:tc>
          <w:tcPr>
            <w:tcW w:w="1676" w:type="dxa"/>
          </w:tcPr>
          <w:p w:rsidR="00E74D8E" w:rsidRDefault="00E74D8E" w:rsidP="008C2326">
            <w:pPr>
              <w:pStyle w:val="TableParagraph"/>
              <w:spacing w:before="87"/>
              <w:ind w:left="112" w:right="438"/>
            </w:pPr>
            <w:r>
              <w:rPr>
                <w:spacing w:val="-1"/>
              </w:rPr>
              <w:t>Aleksandra</w:t>
            </w:r>
            <w:r>
              <w:rPr>
                <w:spacing w:val="-52"/>
              </w:rPr>
              <w:t xml:space="preserve"> </w:t>
            </w:r>
            <w:r>
              <w:t>Stojanovic</w:t>
            </w:r>
          </w:p>
        </w:tc>
      </w:tr>
      <w:tr w:rsidR="00E74D8E" w:rsidTr="008C2326">
        <w:trPr>
          <w:trHeight w:val="690"/>
        </w:trPr>
        <w:tc>
          <w:tcPr>
            <w:tcW w:w="10145" w:type="dxa"/>
            <w:gridSpan w:val="7"/>
          </w:tcPr>
          <w:p w:rsidR="00E74D8E" w:rsidRDefault="00E74D8E" w:rsidP="008C2326">
            <w:pPr>
              <w:pStyle w:val="TableParagraph"/>
              <w:spacing w:before="3"/>
              <w:rPr>
                <w:b/>
                <w:sz w:val="19"/>
              </w:rPr>
            </w:pPr>
          </w:p>
          <w:p w:rsidR="00E74D8E" w:rsidRDefault="00E74D8E" w:rsidP="008C2326">
            <w:pPr>
              <w:pStyle w:val="TableParagraph"/>
              <w:ind w:right="93"/>
              <w:jc w:val="right"/>
            </w:pPr>
            <w:r>
              <w:t>Σ</w:t>
            </w:r>
            <w:r>
              <w:rPr>
                <w:spacing w:val="3"/>
              </w:rPr>
              <w:t xml:space="preserve"> </w:t>
            </w:r>
            <w:r>
              <w:t>30+30+15=75</w:t>
            </w:r>
          </w:p>
        </w:tc>
      </w:tr>
    </w:tbl>
    <w:p w:rsidR="00E74D8E" w:rsidRDefault="00E74D8E" w:rsidP="00E74D8E">
      <w:pPr>
        <w:pStyle w:val="BodyText"/>
        <w:spacing w:before="356" w:line="242" w:lineRule="auto"/>
        <w:ind w:right="254" w:firstLine="720"/>
      </w:pPr>
    </w:p>
    <w:p w:rsidR="00E74D8E" w:rsidRDefault="00E74D8E" w:rsidP="00E74D8E"/>
    <w:p w:rsidR="00E74D8E" w:rsidRPr="00B926EC" w:rsidRDefault="00E74D8E" w:rsidP="00E74D8E">
      <w:pPr>
        <w:sectPr w:rsidR="00E74D8E" w:rsidRPr="00B926EC">
          <w:pgSz w:w="11910" w:h="16840"/>
          <w:pgMar w:top="1580" w:right="340" w:bottom="280" w:left="340" w:header="720" w:footer="720" w:gutter="0"/>
          <w:cols w:space="720"/>
        </w:sectPr>
      </w:pPr>
    </w:p>
    <w:p w:rsidR="00E74D8E" w:rsidRDefault="00E74D8E" w:rsidP="00E74D8E">
      <w:pPr>
        <w:pStyle w:val="BodyText"/>
        <w:rPr>
          <w:b/>
          <w:sz w:val="20"/>
        </w:rPr>
      </w:pPr>
    </w:p>
    <w:p w:rsidR="00E74D8E" w:rsidRDefault="00E74D8E" w:rsidP="00E74D8E">
      <w:pPr>
        <w:pStyle w:val="BodyText"/>
        <w:spacing w:before="11"/>
        <w:rPr>
          <w:b/>
          <w:sz w:val="11"/>
        </w:rPr>
      </w:pPr>
    </w:p>
    <w:p w:rsidR="00E74D8E" w:rsidRPr="005F1F21" w:rsidRDefault="00E74D8E" w:rsidP="00E74D8E">
      <w:pPr>
        <w:pStyle w:val="BodyText"/>
        <w:spacing w:before="117" w:line="237" w:lineRule="auto"/>
        <w:ind w:right="341"/>
        <w:jc w:val="both"/>
        <w:rPr>
          <w:b/>
          <w:sz w:val="32"/>
          <w:szCs w:val="32"/>
        </w:rPr>
      </w:pPr>
      <w:r w:rsidRPr="005F1F21">
        <w:rPr>
          <w:b/>
          <w:sz w:val="32"/>
          <w:szCs w:val="32"/>
        </w:rPr>
        <w:t>GRADING:</w:t>
      </w:r>
    </w:p>
    <w:p w:rsidR="00E74D8E" w:rsidRPr="005F1F21" w:rsidRDefault="00E74D8E" w:rsidP="00E74D8E">
      <w:pPr>
        <w:pStyle w:val="BodyText"/>
        <w:spacing w:before="117" w:line="237" w:lineRule="auto"/>
        <w:ind w:right="341"/>
        <w:jc w:val="both"/>
      </w:pPr>
      <w:r w:rsidRPr="005F1F21">
        <w:t>The student masters the subject by activity and written exam. The grade is equivalent to the number of points won (see tables). Points are earned in two ways:</w:t>
      </w:r>
    </w:p>
    <w:p w:rsidR="00E74D8E" w:rsidRPr="005F1F21" w:rsidRDefault="00E74D8E" w:rsidP="00E74D8E">
      <w:pPr>
        <w:pStyle w:val="BodyText"/>
        <w:spacing w:before="117" w:line="237" w:lineRule="auto"/>
        <w:ind w:right="341"/>
        <w:jc w:val="both"/>
      </w:pPr>
      <w:r w:rsidRPr="005F1F21">
        <w:rPr>
          <w:b/>
        </w:rPr>
        <w:t>ACTIVITY DURING THE LESSON:</w:t>
      </w:r>
      <w:r w:rsidRPr="005F1F21">
        <w:t xml:space="preserve"> In this way, the student can win up to 30 points by taking 2 exam questions from that week's class at the last lesson in a small group, answering them and getting 0 - 2 points according to the demonstrated knowledge.</w:t>
      </w:r>
    </w:p>
    <w:p w:rsidR="00E74D8E" w:rsidRPr="005F1F21" w:rsidRDefault="00E74D8E" w:rsidP="00E74D8E">
      <w:pPr>
        <w:pStyle w:val="BodyText"/>
        <w:spacing w:before="117" w:line="237" w:lineRule="auto"/>
        <w:ind w:right="341"/>
        <w:jc w:val="both"/>
      </w:pPr>
      <w:r w:rsidRPr="005F1F21">
        <w:rPr>
          <w:b/>
        </w:rPr>
        <w:t>FINAL EXAM:</w:t>
      </w:r>
      <w:r w:rsidRPr="005F1F21">
        <w:t xml:space="preserve"> In this way, the student can gain 70 points.</w:t>
      </w:r>
    </w:p>
    <w:p w:rsidR="00E74D8E" w:rsidRPr="005F1F21" w:rsidRDefault="00E74D8E" w:rsidP="00E74D8E">
      <w:pPr>
        <w:pStyle w:val="BodyText"/>
        <w:spacing w:before="6" w:after="1"/>
        <w:rPr>
          <w:sz w:val="28"/>
        </w:rPr>
      </w:pPr>
    </w:p>
    <w:p w:rsidR="00E74D8E" w:rsidRPr="005F1F21" w:rsidRDefault="00E74D8E" w:rsidP="00E74D8E">
      <w:pPr>
        <w:pStyle w:val="BodyText"/>
        <w:spacing w:before="7"/>
        <w:rPr>
          <w:sz w:val="27"/>
        </w:rPr>
      </w:pPr>
    </w:p>
    <w:p w:rsidR="00E74D8E" w:rsidRPr="005F1F21" w:rsidRDefault="00E74D8E" w:rsidP="00E74D8E">
      <w:pPr>
        <w:pStyle w:val="BodyText"/>
        <w:rPr>
          <w:sz w:val="20"/>
        </w:rPr>
      </w:pPr>
    </w:p>
    <w:p w:rsidR="00E74D8E" w:rsidRPr="005F1F21" w:rsidRDefault="00E74D8E" w:rsidP="00E74D8E">
      <w:pPr>
        <w:pStyle w:val="BodyText"/>
        <w:rPr>
          <w:b/>
          <w:sz w:val="22"/>
          <w:szCs w:val="22"/>
          <w:u w:val="single"/>
        </w:rPr>
      </w:pPr>
      <w:r w:rsidRPr="005F1F21">
        <w:rPr>
          <w:b/>
          <w:sz w:val="22"/>
          <w:szCs w:val="22"/>
          <w:u w:val="single"/>
        </w:rPr>
        <w:t>The final grade is formed as follows:</w:t>
      </w:r>
    </w:p>
    <w:p w:rsidR="00E74D8E" w:rsidRPr="005F1F21" w:rsidRDefault="00E74D8E" w:rsidP="00E74D8E">
      <w:pPr>
        <w:pStyle w:val="BodyText"/>
        <w:ind w:left="1075"/>
        <w:rPr>
          <w:sz w:val="22"/>
          <w:szCs w:val="22"/>
        </w:rPr>
      </w:pPr>
    </w:p>
    <w:p w:rsidR="00E74D8E" w:rsidRPr="005F1F21" w:rsidRDefault="00E74D8E" w:rsidP="00E74D8E">
      <w:pPr>
        <w:pStyle w:val="BodyText"/>
        <w:rPr>
          <w:sz w:val="22"/>
          <w:szCs w:val="22"/>
        </w:rPr>
      </w:pPr>
      <w:r w:rsidRPr="005F1F21">
        <w:rPr>
          <w:sz w:val="22"/>
          <w:szCs w:val="22"/>
        </w:rPr>
        <w:t xml:space="preserve">In order to pass the course, the student must achieve a minimum of 51 points and pass all modules. </w:t>
      </w:r>
    </w:p>
    <w:p w:rsidR="00E74D8E" w:rsidRPr="005F1F21" w:rsidRDefault="00E74D8E" w:rsidP="00E74D8E">
      <w:pPr>
        <w:pStyle w:val="BodyText"/>
        <w:ind w:left="1075"/>
        <w:rPr>
          <w:sz w:val="22"/>
          <w:szCs w:val="22"/>
        </w:rPr>
      </w:pPr>
      <w:r w:rsidRPr="005F1F21">
        <w:rPr>
          <w:sz w:val="22"/>
          <w:szCs w:val="22"/>
        </w:rPr>
        <w:t>To pass the module the student must:</w:t>
      </w:r>
    </w:p>
    <w:p w:rsidR="00E74D8E" w:rsidRPr="005F1F21" w:rsidRDefault="00E74D8E" w:rsidP="00E74D8E">
      <w:pPr>
        <w:pStyle w:val="BodyText"/>
        <w:ind w:left="1075"/>
        <w:rPr>
          <w:sz w:val="22"/>
          <w:szCs w:val="22"/>
        </w:rPr>
      </w:pPr>
      <w:r w:rsidRPr="005F1F21">
        <w:rPr>
          <w:sz w:val="22"/>
          <w:szCs w:val="22"/>
        </w:rPr>
        <w:t>1. achieve more than 50% of the points provided for the activity in class</w:t>
      </w:r>
    </w:p>
    <w:p w:rsidR="00E74D8E" w:rsidRPr="0030595D" w:rsidRDefault="00E74D8E" w:rsidP="00E74D8E">
      <w:pPr>
        <w:pStyle w:val="BodyText"/>
        <w:ind w:left="1075"/>
        <w:rPr>
          <w:sz w:val="22"/>
          <w:szCs w:val="22"/>
        </w:rPr>
      </w:pPr>
      <w:r w:rsidRPr="005F1F21">
        <w:rPr>
          <w:sz w:val="22"/>
          <w:szCs w:val="22"/>
        </w:rPr>
        <w:t xml:space="preserve">3. pass the </w:t>
      </w:r>
      <w:r>
        <w:rPr>
          <w:sz w:val="22"/>
          <w:szCs w:val="22"/>
        </w:rPr>
        <w:t>final exam</w:t>
      </w:r>
      <w:r w:rsidRPr="005F1F21">
        <w:rPr>
          <w:sz w:val="22"/>
          <w:szCs w:val="22"/>
        </w:rPr>
        <w:t>, i.e. have more than 50% correct answers.</w:t>
      </w:r>
    </w:p>
    <w:p w:rsidR="00E74D8E" w:rsidRDefault="00E74D8E" w:rsidP="00E74D8E">
      <w:pPr>
        <w:pStyle w:val="BodyText"/>
        <w:spacing w:before="8" w:after="1"/>
        <w:rPr>
          <w:sz w:val="19"/>
        </w:rPr>
      </w:pPr>
    </w:p>
    <w:tbl>
      <w:tblPr>
        <w:tblpPr w:leftFromText="180" w:rightFromText="180" w:vertAnchor="text" w:horzAnchor="margin" w:tblpXSpec="center" w:tblpY="136"/>
        <w:tblW w:w="100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354"/>
        <w:gridCol w:w="3355"/>
        <w:gridCol w:w="3355"/>
      </w:tblGrid>
      <w:tr w:rsidR="00E74D8E" w:rsidRPr="00964C47" w:rsidTr="008C2326">
        <w:trPr>
          <w:trHeight w:val="275"/>
        </w:trPr>
        <w:tc>
          <w:tcPr>
            <w:tcW w:w="10064" w:type="dxa"/>
            <w:gridSpan w:val="3"/>
          </w:tcPr>
          <w:p w:rsidR="00E74D8E" w:rsidRPr="002F2F2F" w:rsidRDefault="00E74D8E" w:rsidP="008C2326">
            <w:pPr>
              <w:spacing w:line="256" w:lineRule="exact"/>
              <w:ind w:left="108"/>
              <w:jc w:val="center"/>
              <w:rPr>
                <w:b/>
                <w:color w:val="000000" w:themeColor="text1"/>
                <w:spacing w:val="-2"/>
              </w:rPr>
            </w:pPr>
            <w:r w:rsidRPr="002F2F2F">
              <w:rPr>
                <w:b/>
                <w:color w:val="000000" w:themeColor="text1"/>
                <w:spacing w:val="-2"/>
              </w:rPr>
              <w:t>Grading system</w:t>
            </w:r>
          </w:p>
        </w:tc>
      </w:tr>
      <w:tr w:rsidR="00E74D8E" w:rsidRPr="00964C47" w:rsidTr="008C2326">
        <w:trPr>
          <w:trHeight w:val="275"/>
        </w:trPr>
        <w:tc>
          <w:tcPr>
            <w:tcW w:w="3354" w:type="dxa"/>
            <w:vAlign w:val="center"/>
          </w:tcPr>
          <w:p w:rsidR="00E74D8E" w:rsidRPr="002F2F2F" w:rsidRDefault="00E74D8E" w:rsidP="008C2326">
            <w:pPr>
              <w:spacing w:line="256" w:lineRule="exact"/>
              <w:ind w:left="254" w:right="252"/>
              <w:jc w:val="center"/>
              <w:rPr>
                <w:b/>
                <w:color w:val="000000" w:themeColor="text1"/>
              </w:rPr>
            </w:pPr>
            <w:r w:rsidRPr="002F2F2F">
              <w:rPr>
                <w:b/>
                <w:color w:val="000000" w:themeColor="text1"/>
              </w:rPr>
              <w:t>Grade</w:t>
            </w:r>
          </w:p>
        </w:tc>
        <w:tc>
          <w:tcPr>
            <w:tcW w:w="3355" w:type="dxa"/>
            <w:vAlign w:val="center"/>
          </w:tcPr>
          <w:p w:rsidR="00E74D8E" w:rsidRPr="002F2F2F" w:rsidRDefault="00E74D8E" w:rsidP="008C2326">
            <w:pPr>
              <w:spacing w:line="256" w:lineRule="exact"/>
              <w:ind w:left="108"/>
              <w:jc w:val="center"/>
              <w:rPr>
                <w:b/>
                <w:color w:val="000000" w:themeColor="text1"/>
              </w:rPr>
            </w:pPr>
            <w:r w:rsidRPr="002F2F2F">
              <w:rPr>
                <w:b/>
                <w:color w:val="000000" w:themeColor="text1"/>
                <w:spacing w:val="-2"/>
              </w:rPr>
              <w:t>Total No of points</w:t>
            </w:r>
          </w:p>
        </w:tc>
        <w:tc>
          <w:tcPr>
            <w:tcW w:w="3355" w:type="dxa"/>
            <w:vAlign w:val="center"/>
          </w:tcPr>
          <w:p w:rsidR="00E74D8E" w:rsidRPr="002F2F2F" w:rsidRDefault="00E74D8E" w:rsidP="008C2326">
            <w:pPr>
              <w:spacing w:line="256" w:lineRule="exact"/>
              <w:ind w:left="236"/>
              <w:jc w:val="center"/>
              <w:rPr>
                <w:b/>
                <w:color w:val="000000" w:themeColor="text1"/>
                <w:spacing w:val="-2"/>
              </w:rPr>
            </w:pPr>
            <w:r w:rsidRPr="002F2F2F">
              <w:rPr>
                <w:b/>
                <w:color w:val="000000" w:themeColor="text1"/>
                <w:spacing w:val="-2"/>
              </w:rPr>
              <w:t>Description</w:t>
            </w:r>
          </w:p>
        </w:tc>
      </w:tr>
      <w:tr w:rsidR="00E74D8E" w:rsidRPr="00964C47" w:rsidTr="008C2326">
        <w:trPr>
          <w:trHeight w:val="275"/>
        </w:trPr>
        <w:tc>
          <w:tcPr>
            <w:tcW w:w="3354" w:type="dxa"/>
          </w:tcPr>
          <w:p w:rsidR="00E74D8E" w:rsidRPr="002F2F2F" w:rsidRDefault="00E74D8E" w:rsidP="008C2326">
            <w:pPr>
              <w:adjustRightInd w:val="0"/>
              <w:jc w:val="center"/>
              <w:rPr>
                <w:rFonts w:eastAsiaTheme="minorHAnsi"/>
                <w:color w:val="000000" w:themeColor="text1"/>
              </w:rPr>
            </w:pPr>
            <w:r w:rsidRPr="002F2F2F">
              <w:rPr>
                <w:rFonts w:eastAsiaTheme="minorHAnsi"/>
                <w:bCs/>
                <w:color w:val="000000" w:themeColor="text1"/>
              </w:rPr>
              <w:t>10</w:t>
            </w:r>
          </w:p>
        </w:tc>
        <w:tc>
          <w:tcPr>
            <w:tcW w:w="3355" w:type="dxa"/>
          </w:tcPr>
          <w:p w:rsidR="00E74D8E" w:rsidRPr="002F2F2F" w:rsidRDefault="00E74D8E" w:rsidP="008C2326">
            <w:pPr>
              <w:adjustRightInd w:val="0"/>
              <w:jc w:val="center"/>
              <w:rPr>
                <w:rFonts w:eastAsiaTheme="minorHAnsi"/>
                <w:color w:val="000000" w:themeColor="text1"/>
              </w:rPr>
            </w:pPr>
            <w:r w:rsidRPr="002F2F2F">
              <w:rPr>
                <w:rFonts w:eastAsiaTheme="minorHAnsi"/>
                <w:bCs/>
                <w:color w:val="000000" w:themeColor="text1"/>
              </w:rPr>
              <w:t>91-100</w:t>
            </w:r>
          </w:p>
        </w:tc>
        <w:tc>
          <w:tcPr>
            <w:tcW w:w="3355" w:type="dxa"/>
          </w:tcPr>
          <w:p w:rsidR="00E74D8E" w:rsidRPr="002F2F2F" w:rsidRDefault="00E74D8E" w:rsidP="008C2326">
            <w:pPr>
              <w:adjustRightInd w:val="0"/>
              <w:jc w:val="center"/>
              <w:rPr>
                <w:rFonts w:eastAsiaTheme="minorHAnsi"/>
                <w:color w:val="000000" w:themeColor="text1"/>
              </w:rPr>
            </w:pPr>
            <w:r w:rsidRPr="002F2F2F">
              <w:rPr>
                <w:rFonts w:eastAsiaTheme="minorHAnsi"/>
                <w:bCs/>
                <w:color w:val="000000" w:themeColor="text1"/>
              </w:rPr>
              <w:t>Excellent</w:t>
            </w:r>
          </w:p>
        </w:tc>
      </w:tr>
      <w:tr w:rsidR="00E74D8E" w:rsidRPr="00964C47" w:rsidTr="008C2326">
        <w:trPr>
          <w:trHeight w:val="275"/>
        </w:trPr>
        <w:tc>
          <w:tcPr>
            <w:tcW w:w="3354" w:type="dxa"/>
          </w:tcPr>
          <w:p w:rsidR="00E74D8E" w:rsidRPr="002F2F2F" w:rsidRDefault="00E74D8E" w:rsidP="008C2326">
            <w:pPr>
              <w:adjustRightInd w:val="0"/>
              <w:jc w:val="center"/>
              <w:rPr>
                <w:rFonts w:eastAsiaTheme="minorHAnsi"/>
                <w:color w:val="000000" w:themeColor="text1"/>
              </w:rPr>
            </w:pPr>
            <w:r w:rsidRPr="002F2F2F">
              <w:rPr>
                <w:rFonts w:eastAsiaTheme="minorHAnsi"/>
                <w:bCs/>
                <w:color w:val="000000" w:themeColor="text1"/>
              </w:rPr>
              <w:t>9</w:t>
            </w:r>
          </w:p>
        </w:tc>
        <w:tc>
          <w:tcPr>
            <w:tcW w:w="3355" w:type="dxa"/>
          </w:tcPr>
          <w:p w:rsidR="00E74D8E" w:rsidRPr="002F2F2F" w:rsidRDefault="00E74D8E" w:rsidP="008C2326">
            <w:pPr>
              <w:adjustRightInd w:val="0"/>
              <w:jc w:val="center"/>
              <w:rPr>
                <w:rFonts w:eastAsiaTheme="minorHAnsi"/>
                <w:color w:val="000000" w:themeColor="text1"/>
              </w:rPr>
            </w:pPr>
            <w:r w:rsidRPr="002F2F2F">
              <w:rPr>
                <w:rFonts w:eastAsiaTheme="minorHAnsi"/>
                <w:bCs/>
                <w:color w:val="000000" w:themeColor="text1"/>
              </w:rPr>
              <w:t>81-90</w:t>
            </w:r>
          </w:p>
        </w:tc>
        <w:tc>
          <w:tcPr>
            <w:tcW w:w="3355" w:type="dxa"/>
          </w:tcPr>
          <w:p w:rsidR="00E74D8E" w:rsidRPr="002F2F2F" w:rsidRDefault="00E74D8E" w:rsidP="008C2326">
            <w:pPr>
              <w:adjustRightInd w:val="0"/>
              <w:jc w:val="center"/>
              <w:rPr>
                <w:rFonts w:eastAsiaTheme="minorHAnsi"/>
                <w:color w:val="000000" w:themeColor="text1"/>
              </w:rPr>
            </w:pPr>
            <w:r w:rsidRPr="002F2F2F">
              <w:rPr>
                <w:rFonts w:eastAsiaTheme="minorHAnsi"/>
                <w:bCs/>
                <w:color w:val="000000" w:themeColor="text1"/>
              </w:rPr>
              <w:t>Exceptionally good</w:t>
            </w:r>
          </w:p>
        </w:tc>
      </w:tr>
      <w:tr w:rsidR="00E74D8E" w:rsidRPr="00964C47" w:rsidTr="008C2326">
        <w:trPr>
          <w:trHeight w:val="276"/>
        </w:trPr>
        <w:tc>
          <w:tcPr>
            <w:tcW w:w="3354" w:type="dxa"/>
          </w:tcPr>
          <w:p w:rsidR="00E74D8E" w:rsidRPr="002F2F2F" w:rsidRDefault="00E74D8E" w:rsidP="008C2326">
            <w:pPr>
              <w:adjustRightInd w:val="0"/>
              <w:jc w:val="center"/>
              <w:rPr>
                <w:rFonts w:eastAsiaTheme="minorHAnsi"/>
                <w:color w:val="000000" w:themeColor="text1"/>
              </w:rPr>
            </w:pPr>
            <w:r w:rsidRPr="002F2F2F">
              <w:rPr>
                <w:rFonts w:eastAsiaTheme="minorHAnsi"/>
                <w:bCs/>
                <w:color w:val="000000" w:themeColor="text1"/>
              </w:rPr>
              <w:t>8</w:t>
            </w:r>
          </w:p>
        </w:tc>
        <w:tc>
          <w:tcPr>
            <w:tcW w:w="3355" w:type="dxa"/>
          </w:tcPr>
          <w:p w:rsidR="00E74D8E" w:rsidRPr="002F2F2F" w:rsidRDefault="00E74D8E" w:rsidP="008C2326">
            <w:pPr>
              <w:adjustRightInd w:val="0"/>
              <w:jc w:val="center"/>
              <w:rPr>
                <w:rFonts w:eastAsiaTheme="minorHAnsi"/>
                <w:color w:val="000000" w:themeColor="text1"/>
              </w:rPr>
            </w:pPr>
            <w:r w:rsidRPr="002F2F2F">
              <w:rPr>
                <w:rFonts w:eastAsiaTheme="minorHAnsi"/>
                <w:bCs/>
                <w:color w:val="000000" w:themeColor="text1"/>
              </w:rPr>
              <w:t>71-80</w:t>
            </w:r>
          </w:p>
        </w:tc>
        <w:tc>
          <w:tcPr>
            <w:tcW w:w="3355" w:type="dxa"/>
          </w:tcPr>
          <w:p w:rsidR="00E74D8E" w:rsidRPr="002F2F2F" w:rsidRDefault="00E74D8E" w:rsidP="008C2326">
            <w:pPr>
              <w:adjustRightInd w:val="0"/>
              <w:jc w:val="center"/>
              <w:rPr>
                <w:rFonts w:eastAsiaTheme="minorHAnsi"/>
                <w:color w:val="000000" w:themeColor="text1"/>
              </w:rPr>
            </w:pPr>
            <w:r w:rsidRPr="002F2F2F">
              <w:rPr>
                <w:rFonts w:eastAsiaTheme="minorHAnsi"/>
                <w:bCs/>
                <w:color w:val="000000" w:themeColor="text1"/>
              </w:rPr>
              <w:t>Very good</w:t>
            </w:r>
          </w:p>
        </w:tc>
      </w:tr>
      <w:tr w:rsidR="00E74D8E" w:rsidRPr="00964C47" w:rsidTr="008C2326">
        <w:trPr>
          <w:trHeight w:val="277"/>
        </w:trPr>
        <w:tc>
          <w:tcPr>
            <w:tcW w:w="3354" w:type="dxa"/>
          </w:tcPr>
          <w:p w:rsidR="00E74D8E" w:rsidRPr="002F2F2F" w:rsidRDefault="00E74D8E" w:rsidP="008C2326">
            <w:pPr>
              <w:adjustRightInd w:val="0"/>
              <w:jc w:val="center"/>
              <w:rPr>
                <w:rFonts w:eastAsiaTheme="minorHAnsi"/>
                <w:color w:val="000000" w:themeColor="text1"/>
              </w:rPr>
            </w:pPr>
            <w:r w:rsidRPr="002F2F2F">
              <w:rPr>
                <w:rFonts w:eastAsiaTheme="minorHAnsi"/>
                <w:bCs/>
                <w:color w:val="000000" w:themeColor="text1"/>
              </w:rPr>
              <w:t>7</w:t>
            </w:r>
          </w:p>
        </w:tc>
        <w:tc>
          <w:tcPr>
            <w:tcW w:w="3355" w:type="dxa"/>
          </w:tcPr>
          <w:p w:rsidR="00E74D8E" w:rsidRPr="002F2F2F" w:rsidRDefault="00E74D8E" w:rsidP="008C2326">
            <w:pPr>
              <w:adjustRightInd w:val="0"/>
              <w:jc w:val="center"/>
              <w:rPr>
                <w:rFonts w:eastAsiaTheme="minorHAnsi"/>
                <w:color w:val="000000" w:themeColor="text1"/>
              </w:rPr>
            </w:pPr>
            <w:r w:rsidRPr="002F2F2F">
              <w:rPr>
                <w:rFonts w:eastAsiaTheme="minorHAnsi"/>
                <w:bCs/>
                <w:color w:val="000000" w:themeColor="text1"/>
              </w:rPr>
              <w:t>61-70</w:t>
            </w:r>
          </w:p>
        </w:tc>
        <w:tc>
          <w:tcPr>
            <w:tcW w:w="3355" w:type="dxa"/>
          </w:tcPr>
          <w:p w:rsidR="00E74D8E" w:rsidRPr="002F2F2F" w:rsidRDefault="00E74D8E" w:rsidP="008C2326">
            <w:pPr>
              <w:adjustRightInd w:val="0"/>
              <w:jc w:val="center"/>
              <w:rPr>
                <w:rFonts w:eastAsiaTheme="minorHAnsi"/>
                <w:color w:val="000000" w:themeColor="text1"/>
              </w:rPr>
            </w:pPr>
            <w:r w:rsidRPr="002F2F2F">
              <w:rPr>
                <w:rFonts w:eastAsiaTheme="minorHAnsi"/>
                <w:bCs/>
                <w:color w:val="000000" w:themeColor="text1"/>
              </w:rPr>
              <w:t>Good</w:t>
            </w:r>
          </w:p>
        </w:tc>
      </w:tr>
      <w:tr w:rsidR="00E74D8E" w:rsidRPr="00964C47" w:rsidTr="008C2326">
        <w:trPr>
          <w:trHeight w:val="275"/>
        </w:trPr>
        <w:tc>
          <w:tcPr>
            <w:tcW w:w="3354" w:type="dxa"/>
          </w:tcPr>
          <w:p w:rsidR="00E74D8E" w:rsidRPr="002F2F2F" w:rsidRDefault="00E74D8E" w:rsidP="008C2326">
            <w:pPr>
              <w:adjustRightInd w:val="0"/>
              <w:jc w:val="center"/>
              <w:rPr>
                <w:rFonts w:eastAsiaTheme="minorHAnsi"/>
                <w:color w:val="000000" w:themeColor="text1"/>
              </w:rPr>
            </w:pPr>
            <w:r w:rsidRPr="002F2F2F">
              <w:rPr>
                <w:rFonts w:eastAsiaTheme="minorHAnsi"/>
                <w:bCs/>
                <w:color w:val="000000" w:themeColor="text1"/>
              </w:rPr>
              <w:t>6</w:t>
            </w:r>
          </w:p>
        </w:tc>
        <w:tc>
          <w:tcPr>
            <w:tcW w:w="3355" w:type="dxa"/>
          </w:tcPr>
          <w:p w:rsidR="00E74D8E" w:rsidRPr="002F2F2F" w:rsidRDefault="00E74D8E" w:rsidP="008C2326">
            <w:pPr>
              <w:adjustRightInd w:val="0"/>
              <w:jc w:val="center"/>
              <w:rPr>
                <w:rFonts w:eastAsiaTheme="minorHAnsi"/>
                <w:color w:val="000000" w:themeColor="text1"/>
              </w:rPr>
            </w:pPr>
            <w:r w:rsidRPr="002F2F2F">
              <w:rPr>
                <w:rFonts w:eastAsiaTheme="minorHAnsi"/>
                <w:bCs/>
                <w:color w:val="000000" w:themeColor="text1"/>
              </w:rPr>
              <w:t>51-60</w:t>
            </w:r>
          </w:p>
        </w:tc>
        <w:tc>
          <w:tcPr>
            <w:tcW w:w="3355" w:type="dxa"/>
          </w:tcPr>
          <w:p w:rsidR="00E74D8E" w:rsidRPr="002F2F2F" w:rsidRDefault="00E74D8E" w:rsidP="008C2326">
            <w:pPr>
              <w:adjustRightInd w:val="0"/>
              <w:jc w:val="center"/>
              <w:rPr>
                <w:rFonts w:eastAsiaTheme="minorHAnsi"/>
                <w:color w:val="000000" w:themeColor="text1"/>
              </w:rPr>
            </w:pPr>
            <w:r w:rsidRPr="002F2F2F">
              <w:rPr>
                <w:rFonts w:eastAsiaTheme="minorHAnsi"/>
                <w:bCs/>
                <w:color w:val="000000" w:themeColor="text1"/>
              </w:rPr>
              <w:t>Passing</w:t>
            </w:r>
          </w:p>
        </w:tc>
      </w:tr>
      <w:tr w:rsidR="00E74D8E" w:rsidRPr="00964C47" w:rsidTr="008C2326">
        <w:trPr>
          <w:trHeight w:val="275"/>
        </w:trPr>
        <w:tc>
          <w:tcPr>
            <w:tcW w:w="3354" w:type="dxa"/>
          </w:tcPr>
          <w:p w:rsidR="00E74D8E" w:rsidRPr="002F2F2F" w:rsidRDefault="00E74D8E" w:rsidP="008C2326">
            <w:pPr>
              <w:adjustRightInd w:val="0"/>
              <w:jc w:val="center"/>
              <w:rPr>
                <w:rFonts w:eastAsiaTheme="minorHAnsi"/>
                <w:color w:val="000000" w:themeColor="text1"/>
              </w:rPr>
            </w:pPr>
            <w:r w:rsidRPr="002F2F2F">
              <w:rPr>
                <w:rFonts w:eastAsiaTheme="minorHAnsi"/>
                <w:bCs/>
                <w:color w:val="000000" w:themeColor="text1"/>
              </w:rPr>
              <w:t>5</w:t>
            </w:r>
          </w:p>
        </w:tc>
        <w:tc>
          <w:tcPr>
            <w:tcW w:w="3355" w:type="dxa"/>
          </w:tcPr>
          <w:p w:rsidR="00E74D8E" w:rsidRPr="002F2F2F" w:rsidRDefault="00E74D8E" w:rsidP="008C2326">
            <w:pPr>
              <w:adjustRightInd w:val="0"/>
              <w:jc w:val="center"/>
              <w:rPr>
                <w:rFonts w:eastAsiaTheme="minorHAnsi"/>
                <w:color w:val="000000" w:themeColor="text1"/>
              </w:rPr>
            </w:pPr>
            <w:r w:rsidRPr="002F2F2F">
              <w:rPr>
                <w:rFonts w:eastAsiaTheme="minorHAnsi"/>
                <w:bCs/>
                <w:color w:val="000000" w:themeColor="text1"/>
              </w:rPr>
              <w:t>&lt; 51</w:t>
            </w:r>
          </w:p>
        </w:tc>
        <w:tc>
          <w:tcPr>
            <w:tcW w:w="3355" w:type="dxa"/>
          </w:tcPr>
          <w:p w:rsidR="00E74D8E" w:rsidRPr="002F2F2F" w:rsidRDefault="00E74D8E" w:rsidP="008C2326">
            <w:pPr>
              <w:adjustRightInd w:val="0"/>
              <w:jc w:val="center"/>
              <w:rPr>
                <w:rFonts w:eastAsiaTheme="minorHAnsi"/>
                <w:color w:val="000000" w:themeColor="text1"/>
              </w:rPr>
            </w:pPr>
            <w:r w:rsidRPr="002F2F2F">
              <w:rPr>
                <w:rFonts w:eastAsiaTheme="minorHAnsi"/>
                <w:bCs/>
                <w:color w:val="000000" w:themeColor="text1"/>
              </w:rPr>
              <w:t>Failing</w:t>
            </w:r>
          </w:p>
        </w:tc>
      </w:tr>
    </w:tbl>
    <w:p w:rsidR="00E74D8E" w:rsidRDefault="00E74D8E" w:rsidP="00E74D8E">
      <w:pPr>
        <w:pStyle w:val="BodyText"/>
        <w:rPr>
          <w:sz w:val="16"/>
        </w:rPr>
      </w:pPr>
    </w:p>
    <w:p w:rsidR="00E74D8E" w:rsidRDefault="00E74D8E" w:rsidP="00E74D8E">
      <w:pPr>
        <w:spacing w:before="3"/>
        <w:ind w:left="1076"/>
        <w:rPr>
          <w:b/>
          <w:sz w:val="28"/>
          <w:szCs w:val="28"/>
        </w:rPr>
      </w:pPr>
    </w:p>
    <w:p w:rsidR="00E74D8E" w:rsidRDefault="00E74D8E" w:rsidP="00E74D8E">
      <w:pPr>
        <w:spacing w:before="3"/>
        <w:ind w:left="1076"/>
        <w:rPr>
          <w:b/>
          <w:sz w:val="28"/>
          <w:szCs w:val="28"/>
        </w:rPr>
      </w:pPr>
    </w:p>
    <w:p w:rsidR="00CF252C" w:rsidRDefault="00CF252C" w:rsidP="00E74D8E">
      <w:pPr>
        <w:spacing w:before="3"/>
        <w:rPr>
          <w:b/>
          <w:sz w:val="28"/>
          <w:szCs w:val="28"/>
        </w:rPr>
      </w:pPr>
    </w:p>
    <w:p w:rsidR="00CF252C" w:rsidRDefault="00CF252C" w:rsidP="00E74D8E">
      <w:pPr>
        <w:spacing w:before="3"/>
        <w:rPr>
          <w:b/>
          <w:sz w:val="28"/>
          <w:szCs w:val="28"/>
        </w:rPr>
      </w:pPr>
    </w:p>
    <w:p w:rsidR="00CF252C" w:rsidRDefault="00CF252C" w:rsidP="00E74D8E">
      <w:pPr>
        <w:spacing w:before="3"/>
        <w:rPr>
          <w:b/>
          <w:sz w:val="28"/>
          <w:szCs w:val="28"/>
        </w:rPr>
      </w:pPr>
    </w:p>
    <w:p w:rsidR="00CF252C" w:rsidRDefault="00CF252C" w:rsidP="00E74D8E">
      <w:pPr>
        <w:spacing w:before="3"/>
        <w:rPr>
          <w:b/>
          <w:sz w:val="28"/>
          <w:szCs w:val="28"/>
        </w:rPr>
      </w:pPr>
    </w:p>
    <w:p w:rsidR="00CF252C" w:rsidRDefault="00CF252C" w:rsidP="00E74D8E">
      <w:pPr>
        <w:spacing w:before="3"/>
        <w:rPr>
          <w:b/>
          <w:sz w:val="28"/>
          <w:szCs w:val="28"/>
        </w:rPr>
      </w:pPr>
    </w:p>
    <w:p w:rsidR="00CF252C" w:rsidRDefault="00CF252C" w:rsidP="00E74D8E">
      <w:pPr>
        <w:spacing w:before="3"/>
        <w:rPr>
          <w:b/>
          <w:sz w:val="28"/>
          <w:szCs w:val="28"/>
        </w:rPr>
      </w:pPr>
    </w:p>
    <w:p w:rsidR="00CF252C" w:rsidRDefault="00CF252C" w:rsidP="00E74D8E">
      <w:pPr>
        <w:spacing w:before="3"/>
        <w:rPr>
          <w:b/>
          <w:sz w:val="28"/>
          <w:szCs w:val="28"/>
        </w:rPr>
      </w:pPr>
    </w:p>
    <w:p w:rsidR="00CF252C" w:rsidRDefault="00CF252C" w:rsidP="00E74D8E">
      <w:pPr>
        <w:spacing w:before="3"/>
        <w:rPr>
          <w:b/>
          <w:sz w:val="28"/>
          <w:szCs w:val="28"/>
        </w:rPr>
      </w:pPr>
    </w:p>
    <w:p w:rsidR="00CF252C" w:rsidRDefault="00CF252C" w:rsidP="00E74D8E">
      <w:pPr>
        <w:spacing w:before="3"/>
        <w:rPr>
          <w:b/>
          <w:sz w:val="28"/>
          <w:szCs w:val="28"/>
        </w:rPr>
      </w:pPr>
    </w:p>
    <w:p w:rsidR="00E74D8E" w:rsidRDefault="00E74D8E" w:rsidP="00E74D8E">
      <w:pPr>
        <w:spacing w:before="3"/>
        <w:rPr>
          <w:b/>
          <w:sz w:val="28"/>
          <w:szCs w:val="28"/>
        </w:rPr>
      </w:pPr>
      <w:r w:rsidRPr="001C791D">
        <w:rPr>
          <w:b/>
          <w:sz w:val="28"/>
          <w:szCs w:val="28"/>
        </w:rPr>
        <w:lastRenderedPageBreak/>
        <w:t>OTHER RULES</w:t>
      </w:r>
    </w:p>
    <w:p w:rsidR="00E74D8E" w:rsidRPr="001C791D" w:rsidRDefault="00E74D8E" w:rsidP="00E74D8E">
      <w:pPr>
        <w:spacing w:before="3"/>
        <w:ind w:left="1076"/>
        <w:rPr>
          <w:b/>
          <w:sz w:val="28"/>
          <w:szCs w:val="28"/>
        </w:rPr>
      </w:pPr>
    </w:p>
    <w:p w:rsidR="00E74D8E" w:rsidRDefault="00E74D8E" w:rsidP="00E74D8E">
      <w:pPr>
        <w:spacing w:before="3"/>
        <w:jc w:val="both"/>
      </w:pPr>
      <w:r>
        <w:t>The student is obliged to properly fulfill his obligations in class.</w:t>
      </w:r>
    </w:p>
    <w:p w:rsidR="00E74D8E" w:rsidRDefault="00E74D8E" w:rsidP="00E74D8E">
      <w:pPr>
        <w:spacing w:before="3"/>
        <w:jc w:val="both"/>
      </w:pPr>
      <w:r>
        <w:t>A student who is absent from lectures receives 0 points for activity in the exercises (for that week).</w:t>
      </w:r>
    </w:p>
    <w:p w:rsidR="00E74D8E" w:rsidRDefault="00E74D8E" w:rsidP="00E74D8E">
      <w:pPr>
        <w:spacing w:before="3"/>
        <w:jc w:val="both"/>
      </w:pPr>
      <w:r>
        <w:t>A student who fails to fulfill the pre-examination obligations can submit a reasoned request for reimbursement of those obligations, which is decided by the committee appointed by the Dean.</w:t>
      </w:r>
    </w:p>
    <w:p w:rsidR="00E74D8E" w:rsidRDefault="00E74D8E" w:rsidP="00E74D8E">
      <w:pPr>
        <w:spacing w:before="3"/>
        <w:jc w:val="both"/>
      </w:pPr>
      <w:r>
        <w:t>Students can make up for missed lessons for a maximum of two weeks per semester without financial compensation.</w:t>
      </w:r>
    </w:p>
    <w:p w:rsidR="00E74D8E" w:rsidRDefault="00E74D8E" w:rsidP="00E74D8E">
      <w:pPr>
        <w:spacing w:before="3"/>
        <w:jc w:val="both"/>
      </w:pPr>
      <w:r>
        <w:t>A student who is absent from classes for more than two and maximum up to five weeks during the semester, is obliged to submit an application to the committee in which he should state the reasons for the absence.</w:t>
      </w:r>
    </w:p>
    <w:p w:rsidR="00E74D8E" w:rsidRDefault="00E74D8E" w:rsidP="00E74D8E">
      <w:pPr>
        <w:spacing w:before="3"/>
        <w:jc w:val="both"/>
      </w:pPr>
      <w:r>
        <w:t xml:space="preserve">Absence from classes longer than five weeks implies re-enrollment of that course. </w:t>
      </w:r>
    </w:p>
    <w:p w:rsidR="007258D4" w:rsidRDefault="00E74D8E" w:rsidP="00E74D8E">
      <w:pPr>
        <w:jc w:val="both"/>
      </w:pPr>
      <w:r>
        <w:t>Missed classes are made up in the last week of classes.</w:t>
      </w:r>
    </w:p>
    <w:p w:rsidR="007258D4" w:rsidRDefault="007258D4">
      <w:pPr>
        <w:widowControl/>
        <w:autoSpaceDE/>
        <w:autoSpaceDN/>
      </w:pPr>
      <w:r>
        <w:br w:type="page"/>
      </w:r>
    </w:p>
    <w:p w:rsidR="007258D4" w:rsidRPr="00FC3657" w:rsidRDefault="007258D4" w:rsidP="007258D4">
      <w:pPr>
        <w:pStyle w:val="Default"/>
        <w:jc w:val="both"/>
        <w:rPr>
          <w:b/>
        </w:rPr>
      </w:pPr>
      <w:r w:rsidRPr="00FC3657">
        <w:rPr>
          <w:b/>
        </w:rPr>
        <w:lastRenderedPageBreak/>
        <w:t>LITERATURE:</w:t>
      </w:r>
    </w:p>
    <w:p w:rsidR="007258D4" w:rsidRDefault="007258D4" w:rsidP="007258D4">
      <w:pPr>
        <w:pStyle w:val="Default"/>
        <w:jc w:val="both"/>
        <w:rPr>
          <w:sz w:val="16"/>
          <w:szCs w:val="16"/>
        </w:rPr>
      </w:pPr>
    </w:p>
    <w:p w:rsidR="007258D4" w:rsidRPr="00FC3657" w:rsidRDefault="007258D4" w:rsidP="007258D4">
      <w:pPr>
        <w:pStyle w:val="Default"/>
        <w:numPr>
          <w:ilvl w:val="0"/>
          <w:numId w:val="1"/>
        </w:numPr>
        <w:jc w:val="both"/>
      </w:pPr>
      <w:r w:rsidRPr="00FC3657">
        <w:t xml:space="preserve">Hilal-Dandan R, Brunton L. Goodman </w:t>
      </w:r>
      <w:proofErr w:type="gramStart"/>
      <w:r w:rsidRPr="00FC3657">
        <w:t>And</w:t>
      </w:r>
      <w:proofErr w:type="gramEnd"/>
      <w:r w:rsidRPr="00FC3657">
        <w:t xml:space="preserve"> Gilman Manual Of Pharmacology And Therapeutics, Second Edition, (Int'l Ed). McGraw Hill. 2014. </w:t>
      </w:r>
    </w:p>
    <w:p w:rsidR="007258D4" w:rsidRPr="00FC3657" w:rsidRDefault="007258D4" w:rsidP="007258D4">
      <w:pPr>
        <w:pStyle w:val="Default"/>
        <w:numPr>
          <w:ilvl w:val="0"/>
          <w:numId w:val="1"/>
        </w:numPr>
        <w:jc w:val="both"/>
      </w:pPr>
      <w:r w:rsidRPr="00FC3657">
        <w:t xml:space="preserve">Trevor A, Katzung B. Basic and Clinical Pharmacology, 15th Edition, International Edition. McGraw Hill. 2020. </w:t>
      </w:r>
    </w:p>
    <w:p w:rsidR="007258D4" w:rsidRPr="00FC3657" w:rsidRDefault="007258D4" w:rsidP="007258D4">
      <w:pPr>
        <w:pStyle w:val="BodyText"/>
        <w:numPr>
          <w:ilvl w:val="0"/>
          <w:numId w:val="1"/>
        </w:numPr>
        <w:spacing w:line="275" w:lineRule="exact"/>
        <w:ind w:right="2264"/>
        <w:jc w:val="both"/>
      </w:pPr>
      <w:r w:rsidRPr="00FC3657">
        <w:t>Chisholm-Burns M, Schwinghammer T, Wells B,</w:t>
      </w:r>
      <w:r>
        <w:t xml:space="preserve"> Malone P, </w:t>
      </w:r>
      <w:proofErr w:type="spellStart"/>
      <w:r>
        <w:t>Dipiro</w:t>
      </w:r>
      <w:proofErr w:type="spellEnd"/>
      <w:r>
        <w:t xml:space="preserve"> J, </w:t>
      </w:r>
      <w:proofErr w:type="spellStart"/>
      <w:r>
        <w:t>Kolesar</w:t>
      </w:r>
      <w:proofErr w:type="spellEnd"/>
      <w:r>
        <w:t xml:space="preserve"> J. </w:t>
      </w:r>
      <w:r w:rsidRPr="00FC3657">
        <w:t xml:space="preserve">Pharmacotherapy Principles and Practice, 4th Edition. McGraw Hill. 2016. </w:t>
      </w:r>
    </w:p>
    <w:p w:rsidR="00E80EC4" w:rsidRDefault="00E80EC4">
      <w:pPr>
        <w:widowControl/>
        <w:autoSpaceDE/>
        <w:autoSpaceDN/>
      </w:pPr>
    </w:p>
    <w:p w:rsidR="00E80EC4" w:rsidRDefault="00E80EC4">
      <w:pPr>
        <w:widowControl/>
        <w:autoSpaceDE/>
        <w:autoSpaceDN/>
      </w:pPr>
    </w:p>
    <w:p w:rsidR="00E80EC4" w:rsidRDefault="00E80EC4">
      <w:pPr>
        <w:widowControl/>
        <w:autoSpaceDE/>
        <w:autoSpaceDN/>
      </w:pPr>
      <w:r>
        <w:br w:type="page"/>
      </w:r>
    </w:p>
    <w:p w:rsidR="00E80EC4" w:rsidRDefault="00E80EC4" w:rsidP="00CF252C">
      <w:pPr>
        <w:spacing w:before="70"/>
        <w:ind w:left="236"/>
        <w:jc w:val="center"/>
        <w:rPr>
          <w:b/>
          <w:sz w:val="24"/>
        </w:rPr>
      </w:pPr>
      <w:r w:rsidRPr="007B2CC3">
        <w:rPr>
          <w:b/>
          <w:bCs/>
          <w:color w:val="000000" w:themeColor="text1"/>
          <w:sz w:val="28"/>
          <w:szCs w:val="28"/>
          <w:lang w:val="sr-Cyrl-CS"/>
        </w:rPr>
        <w:lastRenderedPageBreak/>
        <w:t>SCHEDULE</w:t>
      </w:r>
      <w:r>
        <w:rPr>
          <w:b/>
          <w:sz w:val="24"/>
        </w:rPr>
        <w:t>:</w:t>
      </w:r>
    </w:p>
    <w:tbl>
      <w:tblPr>
        <w:tblStyle w:val="TableGrid"/>
        <w:tblW w:w="0" w:type="auto"/>
        <w:jc w:val="center"/>
        <w:tblBorders>
          <w:left w:val="none" w:sz="0" w:space="0" w:color="auto"/>
          <w:right w:val="none" w:sz="0" w:space="0" w:color="auto"/>
        </w:tblBorders>
        <w:tblLook w:val="04A0"/>
      </w:tblPr>
      <w:tblGrid>
        <w:gridCol w:w="6503"/>
        <w:gridCol w:w="5399"/>
      </w:tblGrid>
      <w:tr w:rsidR="00E80EC4" w:rsidTr="00860932">
        <w:trPr>
          <w:jc w:val="center"/>
        </w:trPr>
        <w:tc>
          <w:tcPr>
            <w:tcW w:w="6503" w:type="dxa"/>
            <w:tcBorders>
              <w:left w:val="single" w:sz="4" w:space="0" w:color="FFFFFF" w:themeColor="background1"/>
            </w:tcBorders>
          </w:tcPr>
          <w:p w:rsidR="00E80EC4" w:rsidRDefault="00E80EC4" w:rsidP="00E80EC4">
            <w:pPr>
              <w:pStyle w:val="BodyText"/>
              <w:rPr>
                <w:sz w:val="20"/>
              </w:rPr>
            </w:pPr>
            <w:r w:rsidRPr="004514CC">
              <w:rPr>
                <w:bCs/>
                <w:color w:val="000000" w:themeColor="text1"/>
                <w:lang w:val="ru-RU"/>
              </w:rPr>
              <w:t>COURSE UNIT 1 (WEEK 1):</w:t>
            </w:r>
          </w:p>
          <w:p w:rsidR="00E80EC4" w:rsidRDefault="00E80EC4" w:rsidP="00E80EC4">
            <w:pPr>
              <w:pStyle w:val="BodyText"/>
              <w:spacing w:before="90" w:line="242" w:lineRule="auto"/>
              <w:ind w:right="29"/>
            </w:pPr>
            <w:r w:rsidRPr="00BC7C65">
              <w:t>Lectures:</w:t>
            </w:r>
            <w:r w:rsidRPr="00BC7C65">
              <w:rPr>
                <w:spacing w:val="-7"/>
              </w:rPr>
              <w:t xml:space="preserve"> </w:t>
            </w:r>
            <w:r w:rsidRPr="00BC7C65">
              <w:t>2</w:t>
            </w:r>
            <w:r w:rsidRPr="00BC7C65">
              <w:rPr>
                <w:spacing w:val="-4"/>
              </w:rPr>
              <w:t xml:space="preserve"> hours</w:t>
            </w:r>
            <w:r>
              <w:t xml:space="preserve"> </w:t>
            </w:r>
          </w:p>
          <w:p w:rsidR="00E80EC4" w:rsidRDefault="00E80EC4" w:rsidP="00E80EC4">
            <w:pPr>
              <w:jc w:val="both"/>
            </w:pPr>
            <w:proofErr w:type="spellStart"/>
            <w:r>
              <w:t>Inositols</w:t>
            </w:r>
            <w:proofErr w:type="spellEnd"/>
            <w:r>
              <w:t xml:space="preserve"> </w:t>
            </w:r>
            <w:r w:rsidRPr="00563ACB">
              <w:t>in the function of growth and autoimmunity of the thyroid gland</w:t>
            </w:r>
          </w:p>
        </w:tc>
        <w:tc>
          <w:tcPr>
            <w:tcW w:w="5399" w:type="dxa"/>
            <w:tcBorders>
              <w:right w:val="single" w:sz="4" w:space="0" w:color="FFFFFF" w:themeColor="background1"/>
            </w:tcBorders>
          </w:tcPr>
          <w:p w:rsidR="00E80EC4" w:rsidRDefault="00E80EC4" w:rsidP="00E74D8E">
            <w:pPr>
              <w:jc w:val="both"/>
            </w:pPr>
          </w:p>
          <w:p w:rsidR="00E80EC4" w:rsidRDefault="00E80EC4" w:rsidP="00E80EC4">
            <w:pPr>
              <w:pStyle w:val="BodyText"/>
              <w:spacing w:before="90" w:line="242" w:lineRule="auto"/>
              <w:ind w:right="25"/>
              <w:rPr>
                <w:spacing w:val="-4"/>
              </w:rPr>
            </w:pPr>
            <w:r w:rsidRPr="00BC7C65">
              <w:t>Practical classes:</w:t>
            </w:r>
            <w:r w:rsidRPr="00BC7C65">
              <w:rPr>
                <w:spacing w:val="-1"/>
              </w:rPr>
              <w:t xml:space="preserve"> </w:t>
            </w:r>
            <w:r>
              <w:rPr>
                <w:spacing w:val="-1"/>
              </w:rPr>
              <w:t xml:space="preserve">2 </w:t>
            </w:r>
            <w:r w:rsidRPr="00BC7C65">
              <w:rPr>
                <w:spacing w:val="-4"/>
              </w:rPr>
              <w:t>hours</w:t>
            </w:r>
          </w:p>
          <w:p w:rsidR="00E80EC4" w:rsidRDefault="00E80EC4" w:rsidP="00E80EC4">
            <w:pPr>
              <w:pStyle w:val="BodyText"/>
              <w:spacing w:before="90" w:line="242" w:lineRule="auto"/>
              <w:ind w:right="477"/>
              <w:rPr>
                <w:spacing w:val="-4"/>
              </w:rPr>
            </w:pPr>
            <w:r w:rsidRPr="00563ACB">
              <w:rPr>
                <w:spacing w:val="-4"/>
              </w:rPr>
              <w:t>Nutritional supplements in thyroid disease</w:t>
            </w:r>
          </w:p>
          <w:p w:rsidR="00E80EC4" w:rsidRDefault="00E80EC4" w:rsidP="00E74D8E">
            <w:pPr>
              <w:jc w:val="both"/>
            </w:pPr>
          </w:p>
        </w:tc>
      </w:tr>
      <w:tr w:rsidR="00E80EC4" w:rsidTr="00860932">
        <w:trPr>
          <w:jc w:val="center"/>
        </w:trPr>
        <w:tc>
          <w:tcPr>
            <w:tcW w:w="6503" w:type="dxa"/>
            <w:tcBorders>
              <w:left w:val="single" w:sz="4" w:space="0" w:color="FFFFFF" w:themeColor="background1"/>
            </w:tcBorders>
          </w:tcPr>
          <w:p w:rsidR="00E80EC4" w:rsidRDefault="00E80EC4" w:rsidP="00E80EC4">
            <w:pPr>
              <w:pStyle w:val="BodyText"/>
              <w:rPr>
                <w:bCs/>
                <w:color w:val="000000" w:themeColor="text1"/>
                <w:lang w:val="ru-RU"/>
              </w:rPr>
            </w:pPr>
            <w:r w:rsidRPr="004514CC">
              <w:rPr>
                <w:bCs/>
                <w:color w:val="000000" w:themeColor="text1"/>
                <w:lang w:val="ru-RU"/>
              </w:rPr>
              <w:t xml:space="preserve">COURSE UNIT </w:t>
            </w:r>
            <w:r>
              <w:rPr>
                <w:bCs/>
                <w:color w:val="000000" w:themeColor="text1"/>
              </w:rPr>
              <w:t>2</w:t>
            </w:r>
            <w:r w:rsidRPr="004514CC">
              <w:rPr>
                <w:bCs/>
                <w:color w:val="000000" w:themeColor="text1"/>
                <w:lang w:val="ru-RU"/>
              </w:rPr>
              <w:t xml:space="preserve"> (WEEK </w:t>
            </w:r>
            <w:r>
              <w:rPr>
                <w:bCs/>
                <w:color w:val="000000" w:themeColor="text1"/>
              </w:rPr>
              <w:t>2</w:t>
            </w:r>
            <w:r w:rsidRPr="004514CC">
              <w:rPr>
                <w:bCs/>
                <w:color w:val="000000" w:themeColor="text1"/>
                <w:lang w:val="ru-RU"/>
              </w:rPr>
              <w:t>):</w:t>
            </w:r>
          </w:p>
          <w:p w:rsidR="00E80EC4" w:rsidRDefault="00E80EC4" w:rsidP="00E80EC4">
            <w:pPr>
              <w:pStyle w:val="BodyText"/>
              <w:spacing w:before="90"/>
              <w:ind w:right="34"/>
            </w:pPr>
            <w:r w:rsidRPr="00BC7C65">
              <w:t>Lectures:</w:t>
            </w:r>
            <w:r w:rsidRPr="00BC7C65">
              <w:rPr>
                <w:spacing w:val="-7"/>
              </w:rPr>
              <w:t xml:space="preserve"> </w:t>
            </w:r>
            <w:r w:rsidRPr="00BC7C65">
              <w:t>2</w:t>
            </w:r>
            <w:r w:rsidRPr="00BC7C65">
              <w:rPr>
                <w:spacing w:val="-4"/>
              </w:rPr>
              <w:t xml:space="preserve"> hours</w:t>
            </w:r>
          </w:p>
          <w:p w:rsidR="00E80EC4" w:rsidRDefault="00E80EC4" w:rsidP="00E80EC4">
            <w:pPr>
              <w:pStyle w:val="BodyText"/>
              <w:spacing w:before="90"/>
              <w:ind w:right="34"/>
            </w:pPr>
            <w:r>
              <w:t>Drugs</w:t>
            </w:r>
            <w:r w:rsidRPr="00563ACB">
              <w:t xml:space="preserve"> that act on the central nervous system in pregnancy and lactation</w:t>
            </w:r>
          </w:p>
          <w:p w:rsidR="00E80EC4" w:rsidRDefault="00E80EC4" w:rsidP="00E80EC4">
            <w:pPr>
              <w:pStyle w:val="BodyText"/>
              <w:rPr>
                <w:sz w:val="20"/>
              </w:rPr>
            </w:pPr>
          </w:p>
          <w:p w:rsidR="00E80EC4" w:rsidRDefault="00E80EC4" w:rsidP="00E74D8E">
            <w:pPr>
              <w:jc w:val="both"/>
            </w:pPr>
          </w:p>
        </w:tc>
        <w:tc>
          <w:tcPr>
            <w:tcW w:w="5399" w:type="dxa"/>
            <w:tcBorders>
              <w:right w:val="single" w:sz="4" w:space="0" w:color="FFFFFF" w:themeColor="background1"/>
            </w:tcBorders>
          </w:tcPr>
          <w:p w:rsidR="00E80EC4" w:rsidRDefault="00E80EC4" w:rsidP="00E74D8E">
            <w:pPr>
              <w:jc w:val="both"/>
            </w:pPr>
          </w:p>
          <w:p w:rsidR="00E80EC4" w:rsidRDefault="00E80EC4" w:rsidP="00E80EC4">
            <w:pPr>
              <w:pStyle w:val="BodyText"/>
              <w:spacing w:before="90"/>
              <w:ind w:right="23"/>
            </w:pPr>
            <w:r w:rsidRPr="00BC7C65">
              <w:t>Practical classes:</w:t>
            </w:r>
            <w:r w:rsidRPr="00BC7C65">
              <w:rPr>
                <w:spacing w:val="-1"/>
              </w:rPr>
              <w:t xml:space="preserve"> </w:t>
            </w:r>
            <w:r>
              <w:rPr>
                <w:spacing w:val="-1"/>
              </w:rPr>
              <w:t xml:space="preserve">2 </w:t>
            </w:r>
            <w:r w:rsidRPr="00BC7C65">
              <w:rPr>
                <w:spacing w:val="-4"/>
              </w:rPr>
              <w:t>hours</w:t>
            </w:r>
            <w:r>
              <w:t xml:space="preserve"> </w:t>
            </w:r>
          </w:p>
          <w:p w:rsidR="00E80EC4" w:rsidRDefault="00883A59" w:rsidP="00E80EC4">
            <w:pPr>
              <w:pStyle w:val="BodyText"/>
              <w:spacing w:before="90" w:line="242" w:lineRule="auto"/>
              <w:ind w:right="590"/>
            </w:pPr>
            <w:r>
              <w:rPr>
                <w:noProof/>
              </w:rPr>
              <w:pict>
                <v:shape id="AutoShape 47" o:spid="_x0000_s1027" style="position:absolute;margin-left:419.7pt;margin-top:-41.9pt;width:.5pt;height:71.0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142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" adj="0,,0" path="m9,288r-9,l,1421r9,l9,288xm9,l,,,288r9,l9,xe" fillcolor="black" stroked="f">
                  <v:stroke joinstyle="round"/>
                  <v:formulas/>
                  <v:path arrowok="t" o:connecttype="custom" o:connectlocs="2147483646,@1;0,@1;0,2147483646;2147483646,2147483646;2147483646,@1;2147483646,@1;0,@1;0,@1;2147483646,@1;2147483646,@1" o:connectangles="0,0,0,0,0,0,0,0,0,0"/>
                  <w10:wrap anchorx="page"/>
                </v:shape>
              </w:pict>
            </w:r>
            <w:r w:rsidR="00E80EC4">
              <w:t>Clinical assessment            instruments in psychiatry;</w:t>
            </w:r>
          </w:p>
          <w:p w:rsidR="00E80EC4" w:rsidRDefault="00E80EC4" w:rsidP="00E80EC4">
            <w:pPr>
              <w:pStyle w:val="BodyText"/>
              <w:spacing w:before="90" w:line="242" w:lineRule="auto"/>
              <w:ind w:right="590"/>
            </w:pPr>
            <w:r>
              <w:t>"Hamilton Anxiety Rating Scale"</w:t>
            </w:r>
          </w:p>
          <w:p w:rsidR="00E80EC4" w:rsidRDefault="00E80EC4" w:rsidP="00E74D8E">
            <w:pPr>
              <w:jc w:val="both"/>
            </w:pPr>
          </w:p>
        </w:tc>
      </w:tr>
      <w:tr w:rsidR="00E80EC4" w:rsidTr="00860932">
        <w:trPr>
          <w:jc w:val="center"/>
        </w:trPr>
        <w:tc>
          <w:tcPr>
            <w:tcW w:w="6503" w:type="dxa"/>
            <w:tcBorders>
              <w:left w:val="single" w:sz="4" w:space="0" w:color="FFFFFF" w:themeColor="background1"/>
            </w:tcBorders>
          </w:tcPr>
          <w:p w:rsidR="00E80EC4" w:rsidRDefault="00E80EC4" w:rsidP="00E80EC4">
            <w:pPr>
              <w:pStyle w:val="BodyText"/>
              <w:rPr>
                <w:bCs/>
                <w:color w:val="000000" w:themeColor="text1"/>
                <w:lang w:val="ru-RU"/>
              </w:rPr>
            </w:pPr>
            <w:r w:rsidRPr="004514CC">
              <w:rPr>
                <w:bCs/>
                <w:color w:val="000000" w:themeColor="text1"/>
                <w:lang w:val="ru-RU"/>
              </w:rPr>
              <w:t xml:space="preserve">COURSE UNIT </w:t>
            </w:r>
            <w:r>
              <w:rPr>
                <w:bCs/>
                <w:color w:val="000000" w:themeColor="text1"/>
              </w:rPr>
              <w:t>3</w:t>
            </w:r>
            <w:r w:rsidRPr="004514CC">
              <w:rPr>
                <w:bCs/>
                <w:color w:val="000000" w:themeColor="text1"/>
                <w:lang w:val="ru-RU"/>
              </w:rPr>
              <w:t xml:space="preserve"> (WEEK </w:t>
            </w:r>
            <w:r>
              <w:rPr>
                <w:bCs/>
                <w:color w:val="000000" w:themeColor="text1"/>
              </w:rPr>
              <w:t>3</w:t>
            </w:r>
            <w:r w:rsidRPr="004514CC">
              <w:rPr>
                <w:bCs/>
                <w:color w:val="000000" w:themeColor="text1"/>
                <w:lang w:val="ru-RU"/>
              </w:rPr>
              <w:t>):</w:t>
            </w:r>
          </w:p>
          <w:p w:rsidR="00E80EC4" w:rsidRDefault="00E80EC4" w:rsidP="00E80EC4">
            <w:pPr>
              <w:pStyle w:val="BodyText"/>
              <w:spacing w:before="90"/>
              <w:ind w:right="34"/>
            </w:pPr>
            <w:r w:rsidRPr="00BC7C65">
              <w:t>Lectures:</w:t>
            </w:r>
            <w:r w:rsidRPr="00BC7C65">
              <w:rPr>
                <w:spacing w:val="-7"/>
              </w:rPr>
              <w:t xml:space="preserve"> </w:t>
            </w:r>
            <w:r w:rsidRPr="00BC7C65">
              <w:t>2</w:t>
            </w:r>
            <w:r w:rsidRPr="00BC7C65">
              <w:rPr>
                <w:spacing w:val="-4"/>
              </w:rPr>
              <w:t xml:space="preserve"> hours</w:t>
            </w:r>
          </w:p>
          <w:p w:rsidR="00E80EC4" w:rsidRDefault="00E80EC4" w:rsidP="00E80EC4">
            <w:pPr>
              <w:pStyle w:val="BodyText"/>
              <w:rPr>
                <w:sz w:val="20"/>
              </w:rPr>
            </w:pPr>
            <w:r>
              <w:t>Cardiovascular drugs in pregnancy and lactation</w:t>
            </w:r>
          </w:p>
          <w:p w:rsidR="00E80EC4" w:rsidRPr="004514CC" w:rsidRDefault="00E80EC4" w:rsidP="00E80EC4">
            <w:pPr>
              <w:pStyle w:val="BodyText"/>
              <w:rPr>
                <w:bCs/>
                <w:color w:val="000000" w:themeColor="text1"/>
                <w:lang w:val="ru-RU"/>
              </w:rPr>
            </w:pPr>
          </w:p>
        </w:tc>
        <w:tc>
          <w:tcPr>
            <w:tcW w:w="5399" w:type="dxa"/>
            <w:tcBorders>
              <w:right w:val="single" w:sz="4" w:space="0" w:color="FFFFFF" w:themeColor="background1"/>
            </w:tcBorders>
          </w:tcPr>
          <w:p w:rsidR="00E80EC4" w:rsidRDefault="00E80EC4" w:rsidP="00E74D8E">
            <w:pPr>
              <w:jc w:val="both"/>
            </w:pPr>
          </w:p>
          <w:p w:rsidR="00E80EC4" w:rsidRDefault="00E80EC4" w:rsidP="00E80EC4">
            <w:pPr>
              <w:pStyle w:val="BodyText"/>
              <w:spacing w:before="90"/>
              <w:ind w:right="23"/>
            </w:pPr>
            <w:r w:rsidRPr="00BC7C65">
              <w:t>Practical classes:</w:t>
            </w:r>
            <w:r w:rsidRPr="00BC7C65">
              <w:rPr>
                <w:spacing w:val="-1"/>
              </w:rPr>
              <w:t xml:space="preserve"> </w:t>
            </w:r>
            <w:r>
              <w:rPr>
                <w:spacing w:val="-1"/>
              </w:rPr>
              <w:t xml:space="preserve">2 </w:t>
            </w:r>
            <w:r w:rsidRPr="00BC7C65">
              <w:rPr>
                <w:spacing w:val="-4"/>
              </w:rPr>
              <w:t>hours</w:t>
            </w:r>
            <w:r>
              <w:t xml:space="preserve"> </w:t>
            </w:r>
          </w:p>
          <w:p w:rsidR="00E80EC4" w:rsidRPr="00B2324A" w:rsidRDefault="00E80EC4" w:rsidP="00E80EC4">
            <w:pPr>
              <w:spacing w:line="271" w:lineRule="exact"/>
              <w:rPr>
                <w:sz w:val="24"/>
                <w:szCs w:val="24"/>
              </w:rPr>
            </w:pPr>
            <w:r w:rsidRPr="00B2324A">
              <w:rPr>
                <w:sz w:val="24"/>
                <w:szCs w:val="24"/>
              </w:rPr>
              <w:t>Nonsteroidal anti-inflammatory drugs.</w:t>
            </w:r>
          </w:p>
          <w:p w:rsidR="00E80EC4" w:rsidRDefault="00E80EC4" w:rsidP="00E74D8E">
            <w:pPr>
              <w:jc w:val="both"/>
            </w:pPr>
          </w:p>
        </w:tc>
      </w:tr>
      <w:tr w:rsidR="00E80EC4" w:rsidTr="00860932">
        <w:trPr>
          <w:jc w:val="center"/>
        </w:trPr>
        <w:tc>
          <w:tcPr>
            <w:tcW w:w="6503" w:type="dxa"/>
            <w:tcBorders>
              <w:left w:val="single" w:sz="4" w:space="0" w:color="FFFFFF" w:themeColor="background1"/>
            </w:tcBorders>
          </w:tcPr>
          <w:p w:rsidR="00E80EC4" w:rsidRDefault="00E80EC4" w:rsidP="00E80EC4">
            <w:pPr>
              <w:pStyle w:val="BodyText"/>
              <w:rPr>
                <w:bCs/>
                <w:color w:val="000000" w:themeColor="text1"/>
                <w:lang w:val="ru-RU"/>
              </w:rPr>
            </w:pPr>
            <w:r w:rsidRPr="004514CC">
              <w:rPr>
                <w:bCs/>
                <w:color w:val="000000" w:themeColor="text1"/>
                <w:lang w:val="ru-RU"/>
              </w:rPr>
              <w:t xml:space="preserve">COURSE UNIT </w:t>
            </w:r>
            <w:r>
              <w:rPr>
                <w:bCs/>
                <w:color w:val="000000" w:themeColor="text1"/>
              </w:rPr>
              <w:t>4</w:t>
            </w:r>
            <w:r w:rsidRPr="004514CC">
              <w:rPr>
                <w:bCs/>
                <w:color w:val="000000" w:themeColor="text1"/>
                <w:lang w:val="ru-RU"/>
              </w:rPr>
              <w:t xml:space="preserve"> (WEEK </w:t>
            </w:r>
            <w:r>
              <w:rPr>
                <w:bCs/>
                <w:color w:val="000000" w:themeColor="text1"/>
              </w:rPr>
              <w:t>4</w:t>
            </w:r>
            <w:r w:rsidRPr="004514CC">
              <w:rPr>
                <w:bCs/>
                <w:color w:val="000000" w:themeColor="text1"/>
                <w:lang w:val="ru-RU"/>
              </w:rPr>
              <w:t>):</w:t>
            </w:r>
          </w:p>
          <w:p w:rsidR="00E80EC4" w:rsidRDefault="00E80EC4" w:rsidP="00E80EC4">
            <w:pPr>
              <w:pStyle w:val="BodyText"/>
              <w:spacing w:before="90"/>
              <w:ind w:right="34"/>
            </w:pPr>
            <w:r w:rsidRPr="00BC7C65">
              <w:t>Lectures:</w:t>
            </w:r>
            <w:r w:rsidRPr="00BC7C65">
              <w:rPr>
                <w:spacing w:val="-7"/>
              </w:rPr>
              <w:t xml:space="preserve"> </w:t>
            </w:r>
            <w:r w:rsidRPr="00BC7C65">
              <w:t>2</w:t>
            </w:r>
            <w:r w:rsidRPr="00BC7C65">
              <w:rPr>
                <w:spacing w:val="-4"/>
              </w:rPr>
              <w:t xml:space="preserve"> hours</w:t>
            </w:r>
          </w:p>
          <w:p w:rsidR="00E80EC4" w:rsidRDefault="00E80EC4" w:rsidP="00E80EC4">
            <w:pPr>
              <w:pStyle w:val="BodyText"/>
              <w:spacing w:line="275" w:lineRule="exact"/>
            </w:pPr>
            <w:r>
              <w:t>Drugs that affect the respiratory system during pregnancy and</w:t>
            </w:r>
          </w:p>
          <w:p w:rsidR="00E80EC4" w:rsidRDefault="00E80EC4" w:rsidP="00E80EC4">
            <w:pPr>
              <w:pStyle w:val="BodyText"/>
              <w:rPr>
                <w:sz w:val="20"/>
              </w:rPr>
            </w:pPr>
            <w:r>
              <w:t>lactation</w:t>
            </w:r>
          </w:p>
          <w:p w:rsidR="00E80EC4" w:rsidRPr="004514CC" w:rsidRDefault="00E80EC4" w:rsidP="00E80EC4">
            <w:pPr>
              <w:pStyle w:val="BodyText"/>
              <w:rPr>
                <w:bCs/>
                <w:color w:val="000000" w:themeColor="text1"/>
                <w:lang w:val="ru-RU"/>
              </w:rPr>
            </w:pPr>
          </w:p>
        </w:tc>
        <w:tc>
          <w:tcPr>
            <w:tcW w:w="5399" w:type="dxa"/>
            <w:tcBorders>
              <w:right w:val="single" w:sz="4" w:space="0" w:color="FFFFFF" w:themeColor="background1"/>
            </w:tcBorders>
          </w:tcPr>
          <w:p w:rsidR="00E80EC4" w:rsidRDefault="00E80EC4" w:rsidP="00E74D8E">
            <w:pPr>
              <w:jc w:val="both"/>
            </w:pPr>
          </w:p>
          <w:p w:rsidR="00E80EC4" w:rsidRPr="003351D3" w:rsidRDefault="00E80EC4" w:rsidP="00E80EC4">
            <w:pPr>
              <w:pStyle w:val="BodyText"/>
              <w:spacing w:before="90" w:line="242" w:lineRule="auto"/>
              <w:ind w:right="117"/>
            </w:pPr>
            <w:r w:rsidRPr="003351D3">
              <w:t xml:space="preserve">Practical classes: 2 </w:t>
            </w:r>
            <w:r w:rsidRPr="003351D3">
              <w:rPr>
                <w:spacing w:val="-4"/>
              </w:rPr>
              <w:t>hours</w:t>
            </w:r>
            <w:r w:rsidRPr="003351D3">
              <w:t xml:space="preserve"> </w:t>
            </w:r>
          </w:p>
          <w:p w:rsidR="00E80EC4" w:rsidRPr="003351D3" w:rsidRDefault="00E80EC4" w:rsidP="00E80EC4">
            <w:pPr>
              <w:rPr>
                <w:sz w:val="24"/>
                <w:szCs w:val="24"/>
              </w:rPr>
            </w:pPr>
            <w:r w:rsidRPr="003351D3">
              <w:rPr>
                <w:sz w:val="24"/>
                <w:szCs w:val="24"/>
              </w:rPr>
              <w:t>Practical application of drugs using a nebulizer.</w:t>
            </w:r>
            <w:r>
              <w:rPr>
                <w:sz w:val="24"/>
                <w:szCs w:val="24"/>
              </w:rPr>
              <w:t xml:space="preserve"> </w:t>
            </w:r>
            <w:r w:rsidRPr="003351D3">
              <w:rPr>
                <w:sz w:val="24"/>
                <w:szCs w:val="24"/>
              </w:rPr>
              <w:t>Application of drugs by inhalation, action on salivary glands and saliva. Dental erosions and carious changes in patients on long-term inhalation therapy.</w:t>
            </w:r>
          </w:p>
          <w:p w:rsidR="00E80EC4" w:rsidRDefault="00E80EC4" w:rsidP="00E74D8E">
            <w:pPr>
              <w:jc w:val="both"/>
            </w:pPr>
          </w:p>
        </w:tc>
      </w:tr>
      <w:tr w:rsidR="00E80EC4" w:rsidTr="00860932">
        <w:trPr>
          <w:jc w:val="center"/>
        </w:trPr>
        <w:tc>
          <w:tcPr>
            <w:tcW w:w="6503" w:type="dxa"/>
            <w:tcBorders>
              <w:left w:val="single" w:sz="4" w:space="0" w:color="FFFFFF" w:themeColor="background1"/>
            </w:tcBorders>
          </w:tcPr>
          <w:p w:rsidR="00E80EC4" w:rsidRDefault="00E80EC4" w:rsidP="00E80EC4">
            <w:pPr>
              <w:pStyle w:val="BodyText"/>
              <w:rPr>
                <w:bCs/>
                <w:color w:val="000000" w:themeColor="text1"/>
                <w:lang w:val="ru-RU"/>
              </w:rPr>
            </w:pPr>
            <w:r w:rsidRPr="004514CC">
              <w:rPr>
                <w:bCs/>
                <w:color w:val="000000" w:themeColor="text1"/>
                <w:lang w:val="ru-RU"/>
              </w:rPr>
              <w:t xml:space="preserve">COURSE UNIT </w:t>
            </w:r>
            <w:r>
              <w:rPr>
                <w:bCs/>
                <w:color w:val="000000" w:themeColor="text1"/>
              </w:rPr>
              <w:t>5</w:t>
            </w:r>
            <w:r w:rsidRPr="004514CC">
              <w:rPr>
                <w:bCs/>
                <w:color w:val="000000" w:themeColor="text1"/>
                <w:lang w:val="ru-RU"/>
              </w:rPr>
              <w:t xml:space="preserve"> (WEEK </w:t>
            </w:r>
            <w:r>
              <w:rPr>
                <w:bCs/>
                <w:color w:val="000000" w:themeColor="text1"/>
              </w:rPr>
              <w:t>5</w:t>
            </w:r>
            <w:r w:rsidRPr="004514CC">
              <w:rPr>
                <w:bCs/>
                <w:color w:val="000000" w:themeColor="text1"/>
                <w:lang w:val="ru-RU"/>
              </w:rPr>
              <w:t>):</w:t>
            </w:r>
          </w:p>
          <w:p w:rsidR="00E80EC4" w:rsidRPr="00B82ABE" w:rsidRDefault="00B82ABE" w:rsidP="00B82ABE">
            <w:pPr>
              <w:pStyle w:val="BodyText"/>
              <w:spacing w:before="90"/>
              <w:ind w:right="34"/>
            </w:pPr>
            <w:r w:rsidRPr="00BC7C65">
              <w:t>Lectures:</w:t>
            </w:r>
            <w:r w:rsidRPr="00BC7C65">
              <w:rPr>
                <w:spacing w:val="-7"/>
              </w:rPr>
              <w:t xml:space="preserve"> </w:t>
            </w:r>
            <w:r w:rsidRPr="00BC7C65">
              <w:t>2</w:t>
            </w:r>
            <w:r w:rsidRPr="00BC7C65">
              <w:rPr>
                <w:spacing w:val="-4"/>
              </w:rPr>
              <w:t xml:space="preserve"> hours</w:t>
            </w:r>
          </w:p>
          <w:p w:rsidR="00E80EC4" w:rsidRDefault="00E80EC4" w:rsidP="00E80EC4">
            <w:pPr>
              <w:pStyle w:val="BodyText"/>
              <w:rPr>
                <w:sz w:val="20"/>
              </w:rPr>
            </w:pPr>
            <w:r w:rsidRPr="003351D3">
              <w:t>Antimicrobial drugs in pregnancy and lactation</w:t>
            </w:r>
          </w:p>
          <w:p w:rsidR="00E80EC4" w:rsidRPr="004514CC" w:rsidRDefault="00E80EC4" w:rsidP="00E80EC4">
            <w:pPr>
              <w:pStyle w:val="BodyText"/>
              <w:rPr>
                <w:bCs/>
                <w:color w:val="000000" w:themeColor="text1"/>
                <w:lang w:val="ru-RU"/>
              </w:rPr>
            </w:pPr>
          </w:p>
        </w:tc>
        <w:tc>
          <w:tcPr>
            <w:tcW w:w="5399" w:type="dxa"/>
            <w:tcBorders>
              <w:right w:val="single" w:sz="4" w:space="0" w:color="FFFFFF" w:themeColor="background1"/>
            </w:tcBorders>
          </w:tcPr>
          <w:p w:rsidR="00B82ABE" w:rsidRDefault="00B82ABE" w:rsidP="00E74D8E">
            <w:pPr>
              <w:jc w:val="both"/>
              <w:rPr>
                <w:sz w:val="24"/>
                <w:szCs w:val="24"/>
              </w:rPr>
            </w:pPr>
          </w:p>
          <w:p w:rsidR="00B82ABE" w:rsidRDefault="00B82ABE" w:rsidP="00B82ABE">
            <w:pPr>
              <w:pStyle w:val="BodyText"/>
              <w:spacing w:before="90" w:line="242" w:lineRule="auto"/>
              <w:ind w:right="117"/>
            </w:pPr>
            <w:r w:rsidRPr="003351D3">
              <w:t xml:space="preserve">Practical classes: 2 </w:t>
            </w:r>
            <w:r w:rsidRPr="003351D3">
              <w:rPr>
                <w:spacing w:val="-4"/>
              </w:rPr>
              <w:t>hours</w:t>
            </w:r>
            <w:r w:rsidRPr="003351D3">
              <w:t xml:space="preserve"> </w:t>
            </w:r>
          </w:p>
          <w:p w:rsidR="00E80EC4" w:rsidRDefault="007A432F" w:rsidP="00E74D8E">
            <w:pPr>
              <w:jc w:val="both"/>
            </w:pPr>
            <w:r>
              <w:rPr>
                <w:sz w:val="24"/>
                <w:szCs w:val="24"/>
              </w:rPr>
              <w:t xml:space="preserve">Application </w:t>
            </w:r>
            <w:r w:rsidRPr="006B0498">
              <w:rPr>
                <w:sz w:val="24"/>
                <w:szCs w:val="24"/>
              </w:rPr>
              <w:t>of antimicrobial drugs in dentistry</w:t>
            </w:r>
          </w:p>
        </w:tc>
      </w:tr>
      <w:tr w:rsidR="00E80EC4" w:rsidTr="00860932">
        <w:trPr>
          <w:jc w:val="center"/>
        </w:trPr>
        <w:tc>
          <w:tcPr>
            <w:tcW w:w="6503" w:type="dxa"/>
            <w:tcBorders>
              <w:left w:val="single" w:sz="4" w:space="0" w:color="FFFFFF" w:themeColor="background1"/>
            </w:tcBorders>
          </w:tcPr>
          <w:p w:rsidR="00E80EC4" w:rsidRDefault="00E80EC4" w:rsidP="00E80EC4">
            <w:pPr>
              <w:pStyle w:val="BodyText"/>
              <w:rPr>
                <w:sz w:val="20"/>
              </w:rPr>
            </w:pPr>
            <w:r w:rsidRPr="004514CC">
              <w:rPr>
                <w:bCs/>
                <w:color w:val="000000" w:themeColor="text1"/>
                <w:lang w:val="ru-RU"/>
              </w:rPr>
              <w:t xml:space="preserve">COURSE UNIT </w:t>
            </w:r>
            <w:r>
              <w:rPr>
                <w:bCs/>
                <w:color w:val="000000" w:themeColor="text1"/>
              </w:rPr>
              <w:t>6</w:t>
            </w:r>
            <w:r w:rsidRPr="004514CC">
              <w:rPr>
                <w:bCs/>
                <w:color w:val="000000" w:themeColor="text1"/>
                <w:lang w:val="ru-RU"/>
              </w:rPr>
              <w:t xml:space="preserve"> (WEEK </w:t>
            </w:r>
            <w:r>
              <w:rPr>
                <w:bCs/>
                <w:color w:val="000000" w:themeColor="text1"/>
              </w:rPr>
              <w:t>6</w:t>
            </w:r>
            <w:r w:rsidRPr="004514CC">
              <w:rPr>
                <w:bCs/>
                <w:color w:val="000000" w:themeColor="text1"/>
                <w:lang w:val="ru-RU"/>
              </w:rPr>
              <w:t>):</w:t>
            </w:r>
          </w:p>
          <w:p w:rsidR="00E80EC4" w:rsidRDefault="00E80EC4" w:rsidP="00E80EC4">
            <w:pPr>
              <w:pStyle w:val="BodyText"/>
              <w:spacing w:before="90"/>
              <w:ind w:right="34"/>
              <w:rPr>
                <w:spacing w:val="-4"/>
              </w:rPr>
            </w:pPr>
            <w:r w:rsidRPr="00BC7C65">
              <w:t>Lectures:</w:t>
            </w:r>
            <w:r w:rsidRPr="00BC7C65">
              <w:rPr>
                <w:spacing w:val="-7"/>
              </w:rPr>
              <w:t xml:space="preserve"> </w:t>
            </w:r>
            <w:r w:rsidRPr="00BC7C65">
              <w:t>2</w:t>
            </w:r>
            <w:r w:rsidRPr="00BC7C65">
              <w:rPr>
                <w:spacing w:val="-4"/>
              </w:rPr>
              <w:t xml:space="preserve"> hours</w:t>
            </w:r>
          </w:p>
          <w:p w:rsidR="002857ED" w:rsidRDefault="002857ED" w:rsidP="00E80EC4">
            <w:pPr>
              <w:pStyle w:val="BodyText"/>
              <w:spacing w:before="90"/>
              <w:ind w:right="34"/>
            </w:pPr>
            <w:r w:rsidRPr="00A37539">
              <w:t>Chronic fatigue syndrome</w:t>
            </w:r>
          </w:p>
          <w:p w:rsidR="00E80EC4" w:rsidRPr="004514CC" w:rsidRDefault="00E80EC4" w:rsidP="00E80EC4">
            <w:pPr>
              <w:pStyle w:val="BodyText"/>
              <w:rPr>
                <w:bCs/>
                <w:color w:val="000000" w:themeColor="text1"/>
                <w:lang w:val="ru-RU"/>
              </w:rPr>
            </w:pPr>
          </w:p>
        </w:tc>
        <w:tc>
          <w:tcPr>
            <w:tcW w:w="5399" w:type="dxa"/>
            <w:tcBorders>
              <w:right w:val="single" w:sz="4" w:space="0" w:color="FFFFFF" w:themeColor="background1"/>
            </w:tcBorders>
          </w:tcPr>
          <w:p w:rsidR="00E80EC4" w:rsidRDefault="00E80EC4" w:rsidP="00E74D8E">
            <w:pPr>
              <w:jc w:val="both"/>
            </w:pPr>
          </w:p>
          <w:p w:rsidR="00B82ABE" w:rsidRPr="003351D3" w:rsidRDefault="00B82ABE" w:rsidP="00B82ABE">
            <w:pPr>
              <w:pStyle w:val="BodyText"/>
              <w:spacing w:before="90" w:line="242" w:lineRule="auto"/>
              <w:ind w:right="117"/>
            </w:pPr>
            <w:r w:rsidRPr="003351D3">
              <w:t xml:space="preserve">Practical classes: 2 </w:t>
            </w:r>
            <w:r w:rsidRPr="003351D3">
              <w:rPr>
                <w:spacing w:val="-4"/>
              </w:rPr>
              <w:t>hours</w:t>
            </w:r>
            <w:r w:rsidRPr="003351D3">
              <w:t xml:space="preserve"> </w:t>
            </w:r>
          </w:p>
          <w:p w:rsidR="00B82ABE" w:rsidRDefault="002857ED" w:rsidP="00E74D8E">
            <w:pPr>
              <w:jc w:val="both"/>
            </w:pPr>
            <w:r w:rsidRPr="006B0498">
              <w:t>Hypochondria, neurasthenia, chronic fatigue syndrome.</w:t>
            </w:r>
            <w:r>
              <w:t xml:space="preserve"> </w:t>
            </w:r>
            <w:r w:rsidRPr="006B0498">
              <w:t>Musculoskeletal diseases, pain therapy</w:t>
            </w:r>
          </w:p>
        </w:tc>
      </w:tr>
      <w:tr w:rsidR="00E80EC4" w:rsidTr="00860932">
        <w:trPr>
          <w:jc w:val="center"/>
        </w:trPr>
        <w:tc>
          <w:tcPr>
            <w:tcW w:w="6503" w:type="dxa"/>
            <w:tcBorders>
              <w:left w:val="single" w:sz="4" w:space="0" w:color="FFFFFF" w:themeColor="background1"/>
            </w:tcBorders>
          </w:tcPr>
          <w:p w:rsidR="00E80EC4" w:rsidRDefault="00E80EC4" w:rsidP="00E80EC4">
            <w:pPr>
              <w:pStyle w:val="BodyText"/>
              <w:rPr>
                <w:sz w:val="20"/>
              </w:rPr>
            </w:pPr>
            <w:r w:rsidRPr="004514CC">
              <w:rPr>
                <w:bCs/>
                <w:color w:val="000000" w:themeColor="text1"/>
                <w:lang w:val="ru-RU"/>
              </w:rPr>
              <w:lastRenderedPageBreak/>
              <w:t xml:space="preserve">COURSE UNIT </w:t>
            </w:r>
            <w:r>
              <w:rPr>
                <w:bCs/>
                <w:color w:val="000000" w:themeColor="text1"/>
              </w:rPr>
              <w:t>7</w:t>
            </w:r>
            <w:r w:rsidRPr="004514CC">
              <w:rPr>
                <w:bCs/>
                <w:color w:val="000000" w:themeColor="text1"/>
                <w:lang w:val="ru-RU"/>
              </w:rPr>
              <w:t xml:space="preserve"> (WEEK </w:t>
            </w:r>
            <w:r>
              <w:rPr>
                <w:bCs/>
                <w:color w:val="000000" w:themeColor="text1"/>
              </w:rPr>
              <w:t>7</w:t>
            </w:r>
            <w:r w:rsidRPr="004514CC">
              <w:rPr>
                <w:bCs/>
                <w:color w:val="000000" w:themeColor="text1"/>
                <w:lang w:val="ru-RU"/>
              </w:rPr>
              <w:t>):</w:t>
            </w:r>
          </w:p>
          <w:p w:rsidR="00F10231" w:rsidRDefault="00F10231" w:rsidP="00F10231">
            <w:pPr>
              <w:pStyle w:val="BodyText"/>
              <w:spacing w:before="90"/>
              <w:ind w:right="34"/>
              <w:rPr>
                <w:spacing w:val="-4"/>
              </w:rPr>
            </w:pPr>
            <w:r w:rsidRPr="00BC7C65">
              <w:t>Lectures:</w:t>
            </w:r>
            <w:r w:rsidRPr="00BC7C65">
              <w:rPr>
                <w:spacing w:val="-7"/>
              </w:rPr>
              <w:t xml:space="preserve"> </w:t>
            </w:r>
            <w:r w:rsidRPr="00BC7C65">
              <w:t>2</w:t>
            </w:r>
            <w:r w:rsidRPr="00BC7C65">
              <w:rPr>
                <w:spacing w:val="-4"/>
              </w:rPr>
              <w:t xml:space="preserve"> hours</w:t>
            </w:r>
          </w:p>
          <w:p w:rsidR="002857ED" w:rsidRDefault="002857ED" w:rsidP="00F10231">
            <w:pPr>
              <w:pStyle w:val="BodyText"/>
              <w:spacing w:before="90"/>
              <w:ind w:right="34"/>
            </w:pPr>
            <w:r w:rsidRPr="004C11B3">
              <w:t>Caring for patients with schizophrenia. Augmentation techniques in therapy-resistant patients</w:t>
            </w:r>
          </w:p>
          <w:p w:rsidR="00E80EC4" w:rsidRPr="004514CC" w:rsidRDefault="00E80EC4" w:rsidP="00E80EC4">
            <w:pPr>
              <w:pStyle w:val="BodyText"/>
              <w:rPr>
                <w:bCs/>
                <w:color w:val="000000" w:themeColor="text1"/>
                <w:lang w:val="ru-RU"/>
              </w:rPr>
            </w:pPr>
          </w:p>
        </w:tc>
        <w:tc>
          <w:tcPr>
            <w:tcW w:w="5399" w:type="dxa"/>
            <w:tcBorders>
              <w:top w:val="single" w:sz="4" w:space="0" w:color="FFFFFF"/>
              <w:right w:val="single" w:sz="4" w:space="0" w:color="FFFFFF"/>
            </w:tcBorders>
          </w:tcPr>
          <w:p w:rsidR="00E80EC4" w:rsidRDefault="00E80EC4" w:rsidP="00E74D8E">
            <w:pPr>
              <w:jc w:val="both"/>
            </w:pPr>
          </w:p>
          <w:p w:rsidR="00B82ABE" w:rsidRPr="003351D3" w:rsidRDefault="00B82ABE" w:rsidP="00B82ABE">
            <w:pPr>
              <w:pStyle w:val="BodyText"/>
              <w:spacing w:before="90" w:line="242" w:lineRule="auto"/>
              <w:ind w:right="117"/>
            </w:pPr>
            <w:r w:rsidRPr="003351D3">
              <w:t xml:space="preserve">Practical classes: 2 </w:t>
            </w:r>
            <w:r w:rsidRPr="003351D3">
              <w:rPr>
                <w:spacing w:val="-4"/>
              </w:rPr>
              <w:t>hours</w:t>
            </w:r>
            <w:r w:rsidRPr="003351D3">
              <w:t xml:space="preserve"> </w:t>
            </w:r>
          </w:p>
          <w:p w:rsidR="002857ED" w:rsidRDefault="002857ED" w:rsidP="002857ED">
            <w:pPr>
              <w:pStyle w:val="BodyText"/>
              <w:spacing w:before="90"/>
              <w:ind w:right="251"/>
            </w:pPr>
            <w:r w:rsidRPr="004C11B3">
              <w:t>Schizophrenia and comorbidity (psychiatric and somatic disorders)</w:t>
            </w:r>
          </w:p>
          <w:p w:rsidR="00B82ABE" w:rsidRDefault="00B82ABE" w:rsidP="00E74D8E">
            <w:pPr>
              <w:jc w:val="both"/>
            </w:pPr>
          </w:p>
        </w:tc>
      </w:tr>
      <w:tr w:rsidR="00E80EC4" w:rsidTr="00860932">
        <w:trPr>
          <w:jc w:val="center"/>
        </w:trPr>
        <w:tc>
          <w:tcPr>
            <w:tcW w:w="6503" w:type="dxa"/>
            <w:tcBorders>
              <w:left w:val="single" w:sz="4" w:space="0" w:color="FFFFFF" w:themeColor="background1"/>
            </w:tcBorders>
          </w:tcPr>
          <w:p w:rsidR="00E80EC4" w:rsidRDefault="00E80EC4" w:rsidP="00E80EC4">
            <w:pPr>
              <w:pStyle w:val="BodyText"/>
              <w:rPr>
                <w:sz w:val="20"/>
              </w:rPr>
            </w:pPr>
            <w:r w:rsidRPr="004514CC">
              <w:rPr>
                <w:bCs/>
                <w:color w:val="000000" w:themeColor="text1"/>
                <w:lang w:val="ru-RU"/>
              </w:rPr>
              <w:t xml:space="preserve">COURSE UNIT </w:t>
            </w:r>
            <w:r>
              <w:rPr>
                <w:bCs/>
                <w:color w:val="000000" w:themeColor="text1"/>
              </w:rPr>
              <w:t>8</w:t>
            </w:r>
            <w:r w:rsidRPr="004514CC">
              <w:rPr>
                <w:bCs/>
                <w:color w:val="000000" w:themeColor="text1"/>
                <w:lang w:val="ru-RU"/>
              </w:rPr>
              <w:t xml:space="preserve"> (WEEK </w:t>
            </w:r>
            <w:r>
              <w:rPr>
                <w:bCs/>
                <w:color w:val="000000" w:themeColor="text1"/>
              </w:rPr>
              <w:t>8</w:t>
            </w:r>
            <w:r w:rsidRPr="004514CC">
              <w:rPr>
                <w:bCs/>
                <w:color w:val="000000" w:themeColor="text1"/>
                <w:lang w:val="ru-RU"/>
              </w:rPr>
              <w:t>):</w:t>
            </w:r>
          </w:p>
          <w:p w:rsidR="00F10231" w:rsidRDefault="00F10231" w:rsidP="00F10231">
            <w:pPr>
              <w:pStyle w:val="BodyText"/>
              <w:spacing w:before="90"/>
              <w:ind w:right="34"/>
              <w:rPr>
                <w:spacing w:val="-4"/>
              </w:rPr>
            </w:pPr>
            <w:r w:rsidRPr="00BC7C65">
              <w:t>Lectures:</w:t>
            </w:r>
            <w:r w:rsidRPr="00BC7C65">
              <w:rPr>
                <w:spacing w:val="-7"/>
              </w:rPr>
              <w:t xml:space="preserve"> </w:t>
            </w:r>
            <w:r w:rsidRPr="00BC7C65">
              <w:t>2</w:t>
            </w:r>
            <w:r w:rsidRPr="00BC7C65">
              <w:rPr>
                <w:spacing w:val="-4"/>
              </w:rPr>
              <w:t xml:space="preserve"> hours</w:t>
            </w:r>
          </w:p>
          <w:p w:rsidR="002857ED" w:rsidRDefault="002857ED" w:rsidP="002857ED">
            <w:pPr>
              <w:pStyle w:val="BodyText"/>
              <w:spacing w:before="142"/>
              <w:ind w:right="24"/>
            </w:pPr>
            <w:r>
              <w:t>Celiac di</w:t>
            </w:r>
            <w:r w:rsidRPr="004B7115">
              <w:t>sease. Celiac crisis. Gluten intolerance</w:t>
            </w:r>
          </w:p>
          <w:p w:rsidR="00E80EC4" w:rsidRPr="004514CC" w:rsidRDefault="00E80EC4" w:rsidP="00E80EC4">
            <w:pPr>
              <w:pStyle w:val="BodyText"/>
              <w:rPr>
                <w:bCs/>
                <w:color w:val="000000" w:themeColor="text1"/>
                <w:lang w:val="ru-RU"/>
              </w:rPr>
            </w:pPr>
          </w:p>
        </w:tc>
        <w:tc>
          <w:tcPr>
            <w:tcW w:w="5399" w:type="dxa"/>
            <w:tcBorders>
              <w:right w:val="single" w:sz="4" w:space="0" w:color="FFFFFF"/>
            </w:tcBorders>
          </w:tcPr>
          <w:p w:rsidR="00E80EC4" w:rsidRDefault="00E80EC4" w:rsidP="00E74D8E">
            <w:pPr>
              <w:jc w:val="both"/>
            </w:pPr>
          </w:p>
          <w:p w:rsidR="00B82ABE" w:rsidRPr="003351D3" w:rsidRDefault="00B82ABE" w:rsidP="00B82ABE">
            <w:pPr>
              <w:pStyle w:val="BodyText"/>
              <w:spacing w:before="90" w:line="242" w:lineRule="auto"/>
              <w:ind w:right="117"/>
            </w:pPr>
            <w:r w:rsidRPr="003351D3">
              <w:t xml:space="preserve">Practical classes: 2 </w:t>
            </w:r>
            <w:r w:rsidRPr="003351D3">
              <w:rPr>
                <w:spacing w:val="-4"/>
              </w:rPr>
              <w:t>hours</w:t>
            </w:r>
            <w:r w:rsidRPr="003351D3">
              <w:t xml:space="preserve"> </w:t>
            </w:r>
          </w:p>
          <w:p w:rsidR="00B82ABE" w:rsidRDefault="002857ED" w:rsidP="00E74D8E">
            <w:pPr>
              <w:jc w:val="both"/>
            </w:pPr>
            <w:r w:rsidRPr="004B7115">
              <w:rPr>
                <w:sz w:val="24"/>
                <w:szCs w:val="24"/>
              </w:rPr>
              <w:t>Intolerance to lactose and other carbohydrates</w:t>
            </w:r>
          </w:p>
        </w:tc>
      </w:tr>
      <w:tr w:rsidR="00E80EC4" w:rsidTr="00860932">
        <w:trPr>
          <w:jc w:val="center"/>
        </w:trPr>
        <w:tc>
          <w:tcPr>
            <w:tcW w:w="6503" w:type="dxa"/>
            <w:tcBorders>
              <w:left w:val="single" w:sz="4" w:space="0" w:color="FFFFFF" w:themeColor="background1"/>
            </w:tcBorders>
          </w:tcPr>
          <w:p w:rsidR="00E80EC4" w:rsidRDefault="00E80EC4" w:rsidP="00E80EC4">
            <w:pPr>
              <w:pStyle w:val="BodyText"/>
              <w:rPr>
                <w:sz w:val="20"/>
              </w:rPr>
            </w:pPr>
            <w:r w:rsidRPr="004514CC">
              <w:rPr>
                <w:bCs/>
                <w:color w:val="000000" w:themeColor="text1"/>
                <w:lang w:val="ru-RU"/>
              </w:rPr>
              <w:t xml:space="preserve">COURSE UNIT </w:t>
            </w:r>
            <w:r>
              <w:rPr>
                <w:bCs/>
                <w:color w:val="000000" w:themeColor="text1"/>
              </w:rPr>
              <w:t>9</w:t>
            </w:r>
            <w:r w:rsidRPr="004514CC">
              <w:rPr>
                <w:bCs/>
                <w:color w:val="000000" w:themeColor="text1"/>
                <w:lang w:val="ru-RU"/>
              </w:rPr>
              <w:t xml:space="preserve"> (WEEK </w:t>
            </w:r>
            <w:r>
              <w:rPr>
                <w:bCs/>
                <w:color w:val="000000" w:themeColor="text1"/>
              </w:rPr>
              <w:t>9</w:t>
            </w:r>
            <w:r w:rsidRPr="004514CC">
              <w:rPr>
                <w:bCs/>
                <w:color w:val="000000" w:themeColor="text1"/>
                <w:lang w:val="ru-RU"/>
              </w:rPr>
              <w:t>):</w:t>
            </w:r>
          </w:p>
          <w:p w:rsidR="00F10231" w:rsidRDefault="00F10231" w:rsidP="00F10231">
            <w:pPr>
              <w:pStyle w:val="BodyText"/>
              <w:spacing w:before="90"/>
              <w:ind w:right="34"/>
              <w:rPr>
                <w:spacing w:val="-4"/>
              </w:rPr>
            </w:pPr>
            <w:r w:rsidRPr="00BC7C65">
              <w:t>Lectures:</w:t>
            </w:r>
            <w:r w:rsidRPr="00BC7C65">
              <w:rPr>
                <w:spacing w:val="-7"/>
              </w:rPr>
              <w:t xml:space="preserve"> </w:t>
            </w:r>
            <w:r w:rsidRPr="00BC7C65">
              <w:t>2</w:t>
            </w:r>
            <w:r w:rsidRPr="00BC7C65">
              <w:rPr>
                <w:spacing w:val="-4"/>
              </w:rPr>
              <w:t xml:space="preserve"> hours</w:t>
            </w:r>
          </w:p>
          <w:p w:rsidR="002857ED" w:rsidRDefault="002857ED" w:rsidP="00F10231">
            <w:pPr>
              <w:pStyle w:val="BodyText"/>
              <w:spacing w:before="90"/>
              <w:ind w:right="34"/>
            </w:pPr>
            <w:r w:rsidRPr="004B7115">
              <w:t>Epileptic seizures and epilepsy</w:t>
            </w:r>
            <w:r>
              <w:t>.</w:t>
            </w:r>
            <w:r w:rsidRPr="004B7115">
              <w:t xml:space="preserve"> New generation antidepressants</w:t>
            </w:r>
          </w:p>
          <w:p w:rsidR="00E80EC4" w:rsidRPr="004514CC" w:rsidRDefault="00E80EC4" w:rsidP="00E80EC4">
            <w:pPr>
              <w:pStyle w:val="BodyText"/>
              <w:rPr>
                <w:bCs/>
                <w:color w:val="000000" w:themeColor="text1"/>
                <w:lang w:val="ru-RU"/>
              </w:rPr>
            </w:pPr>
          </w:p>
        </w:tc>
        <w:tc>
          <w:tcPr>
            <w:tcW w:w="5399" w:type="dxa"/>
            <w:tcBorders>
              <w:right w:val="single" w:sz="4" w:space="0" w:color="FFFFFF"/>
            </w:tcBorders>
          </w:tcPr>
          <w:p w:rsidR="00E80EC4" w:rsidRDefault="00E80EC4" w:rsidP="00E74D8E">
            <w:pPr>
              <w:jc w:val="both"/>
            </w:pPr>
          </w:p>
          <w:p w:rsidR="00B82ABE" w:rsidRPr="003351D3" w:rsidRDefault="00B82ABE" w:rsidP="00B82ABE">
            <w:pPr>
              <w:pStyle w:val="BodyText"/>
              <w:spacing w:before="90" w:line="242" w:lineRule="auto"/>
              <w:ind w:right="117"/>
            </w:pPr>
            <w:r w:rsidRPr="003351D3">
              <w:t xml:space="preserve">Practical classes: 2 </w:t>
            </w:r>
            <w:r w:rsidRPr="003351D3">
              <w:rPr>
                <w:spacing w:val="-4"/>
              </w:rPr>
              <w:t>hours</w:t>
            </w:r>
            <w:r w:rsidRPr="003351D3">
              <w:t xml:space="preserve"> </w:t>
            </w:r>
          </w:p>
          <w:p w:rsidR="00B82ABE" w:rsidRDefault="002857ED" w:rsidP="00E74D8E">
            <w:pPr>
              <w:jc w:val="both"/>
            </w:pPr>
            <w:r w:rsidRPr="004B7115">
              <w:rPr>
                <w:sz w:val="24"/>
                <w:szCs w:val="24"/>
              </w:rPr>
              <w:t>Insomnia therapy.</w:t>
            </w:r>
            <w:r>
              <w:rPr>
                <w:sz w:val="24"/>
                <w:szCs w:val="24"/>
              </w:rPr>
              <w:t xml:space="preserve"> </w:t>
            </w:r>
            <w:r w:rsidRPr="004B7115">
              <w:rPr>
                <w:sz w:val="24"/>
                <w:szCs w:val="24"/>
              </w:rPr>
              <w:t>Orexin agonist</w:t>
            </w:r>
          </w:p>
        </w:tc>
      </w:tr>
      <w:tr w:rsidR="00E80EC4" w:rsidTr="00860932">
        <w:trPr>
          <w:jc w:val="center"/>
        </w:trPr>
        <w:tc>
          <w:tcPr>
            <w:tcW w:w="6503" w:type="dxa"/>
            <w:tcBorders>
              <w:left w:val="single" w:sz="4" w:space="0" w:color="FFFFFF" w:themeColor="background1"/>
            </w:tcBorders>
          </w:tcPr>
          <w:p w:rsidR="00E80EC4" w:rsidRDefault="00E80EC4" w:rsidP="00E80EC4">
            <w:pPr>
              <w:pStyle w:val="BodyText"/>
              <w:rPr>
                <w:sz w:val="20"/>
              </w:rPr>
            </w:pPr>
            <w:r w:rsidRPr="004514CC">
              <w:rPr>
                <w:bCs/>
                <w:color w:val="000000" w:themeColor="text1"/>
                <w:lang w:val="ru-RU"/>
              </w:rPr>
              <w:t>COURSE UNIT 1</w:t>
            </w:r>
            <w:r>
              <w:rPr>
                <w:bCs/>
                <w:color w:val="000000" w:themeColor="text1"/>
              </w:rPr>
              <w:t>0</w:t>
            </w:r>
            <w:r w:rsidRPr="004514CC">
              <w:rPr>
                <w:bCs/>
                <w:color w:val="000000" w:themeColor="text1"/>
                <w:lang w:val="ru-RU"/>
              </w:rPr>
              <w:t xml:space="preserve"> (WEEK 1</w:t>
            </w:r>
            <w:r>
              <w:rPr>
                <w:bCs/>
                <w:color w:val="000000" w:themeColor="text1"/>
              </w:rPr>
              <w:t>0</w:t>
            </w:r>
            <w:r w:rsidRPr="004514CC">
              <w:rPr>
                <w:bCs/>
                <w:color w:val="000000" w:themeColor="text1"/>
                <w:lang w:val="ru-RU"/>
              </w:rPr>
              <w:t>):</w:t>
            </w:r>
          </w:p>
          <w:p w:rsidR="00F10231" w:rsidRDefault="00F10231" w:rsidP="00F10231">
            <w:pPr>
              <w:pStyle w:val="BodyText"/>
              <w:spacing w:before="90"/>
              <w:ind w:right="34"/>
              <w:rPr>
                <w:spacing w:val="-4"/>
              </w:rPr>
            </w:pPr>
            <w:r w:rsidRPr="00BC7C65">
              <w:t>Lectures:</w:t>
            </w:r>
            <w:r w:rsidRPr="00BC7C65">
              <w:rPr>
                <w:spacing w:val="-7"/>
              </w:rPr>
              <w:t xml:space="preserve"> </w:t>
            </w:r>
            <w:r w:rsidRPr="00BC7C65">
              <w:t>2</w:t>
            </w:r>
            <w:r w:rsidRPr="00BC7C65">
              <w:rPr>
                <w:spacing w:val="-4"/>
              </w:rPr>
              <w:t xml:space="preserve"> hours</w:t>
            </w:r>
          </w:p>
          <w:p w:rsidR="00643649" w:rsidRDefault="00643649" w:rsidP="00F10231">
            <w:pPr>
              <w:pStyle w:val="BodyText"/>
              <w:spacing w:before="90"/>
              <w:ind w:right="34"/>
            </w:pPr>
            <w:r w:rsidRPr="004B7115">
              <w:t>Skin pharmacology</w:t>
            </w:r>
          </w:p>
          <w:p w:rsidR="00E80EC4" w:rsidRPr="004514CC" w:rsidRDefault="00E80EC4" w:rsidP="00E80EC4">
            <w:pPr>
              <w:pStyle w:val="BodyText"/>
              <w:rPr>
                <w:bCs/>
                <w:color w:val="000000" w:themeColor="text1"/>
                <w:lang w:val="ru-RU"/>
              </w:rPr>
            </w:pPr>
          </w:p>
        </w:tc>
        <w:tc>
          <w:tcPr>
            <w:tcW w:w="5399" w:type="dxa"/>
            <w:tcBorders>
              <w:right w:val="single" w:sz="4" w:space="0" w:color="FFFFFF"/>
            </w:tcBorders>
          </w:tcPr>
          <w:p w:rsidR="00E80EC4" w:rsidRDefault="00E80EC4" w:rsidP="00E74D8E">
            <w:pPr>
              <w:jc w:val="both"/>
            </w:pPr>
          </w:p>
          <w:p w:rsidR="00B82ABE" w:rsidRPr="003351D3" w:rsidRDefault="00B82ABE" w:rsidP="00B82ABE">
            <w:pPr>
              <w:pStyle w:val="BodyText"/>
              <w:spacing w:before="90" w:line="242" w:lineRule="auto"/>
              <w:ind w:right="117"/>
            </w:pPr>
            <w:r w:rsidRPr="003351D3">
              <w:t xml:space="preserve">Practical classes: 2 </w:t>
            </w:r>
            <w:r w:rsidRPr="003351D3">
              <w:rPr>
                <w:spacing w:val="-4"/>
              </w:rPr>
              <w:t>hours</w:t>
            </w:r>
            <w:r w:rsidRPr="003351D3">
              <w:t xml:space="preserve"> </w:t>
            </w:r>
          </w:p>
          <w:p w:rsidR="00B82ABE" w:rsidRDefault="00643649" w:rsidP="00E74D8E">
            <w:pPr>
              <w:jc w:val="both"/>
            </w:pPr>
            <w:r w:rsidRPr="004B7115">
              <w:rPr>
                <w:sz w:val="24"/>
                <w:szCs w:val="24"/>
              </w:rPr>
              <w:t>Allergies, allergic rhinitis, urticaria</w:t>
            </w:r>
            <w:r>
              <w:rPr>
                <w:sz w:val="24"/>
                <w:szCs w:val="24"/>
              </w:rPr>
              <w:t xml:space="preserve">. </w:t>
            </w:r>
            <w:r w:rsidRPr="004B7115">
              <w:rPr>
                <w:sz w:val="24"/>
                <w:szCs w:val="24"/>
              </w:rPr>
              <w:t>Long-term local (topical) use of NSAIDs</w:t>
            </w:r>
          </w:p>
        </w:tc>
      </w:tr>
      <w:tr w:rsidR="00E80EC4" w:rsidTr="00860932">
        <w:trPr>
          <w:jc w:val="center"/>
        </w:trPr>
        <w:tc>
          <w:tcPr>
            <w:tcW w:w="6503" w:type="dxa"/>
            <w:tcBorders>
              <w:left w:val="single" w:sz="4" w:space="0" w:color="FFFFFF" w:themeColor="background1"/>
            </w:tcBorders>
          </w:tcPr>
          <w:p w:rsidR="00E80EC4" w:rsidRDefault="00E80EC4" w:rsidP="00E80EC4">
            <w:pPr>
              <w:pStyle w:val="BodyText"/>
              <w:rPr>
                <w:bCs/>
                <w:color w:val="000000" w:themeColor="text1"/>
                <w:lang w:val="ru-RU"/>
              </w:rPr>
            </w:pPr>
            <w:r w:rsidRPr="004514CC">
              <w:rPr>
                <w:bCs/>
                <w:color w:val="000000" w:themeColor="text1"/>
                <w:lang w:val="ru-RU"/>
              </w:rPr>
              <w:t>COURSE UNIT 1</w:t>
            </w:r>
            <w:r>
              <w:rPr>
                <w:bCs/>
                <w:color w:val="000000" w:themeColor="text1"/>
              </w:rPr>
              <w:t>1</w:t>
            </w:r>
            <w:r w:rsidRPr="004514CC">
              <w:rPr>
                <w:bCs/>
                <w:color w:val="000000" w:themeColor="text1"/>
                <w:lang w:val="ru-RU"/>
              </w:rPr>
              <w:t xml:space="preserve"> (WEEK 1</w:t>
            </w:r>
            <w:r>
              <w:rPr>
                <w:bCs/>
                <w:color w:val="000000" w:themeColor="text1"/>
              </w:rPr>
              <w:t>1</w:t>
            </w:r>
            <w:r w:rsidRPr="004514CC">
              <w:rPr>
                <w:bCs/>
                <w:color w:val="000000" w:themeColor="text1"/>
                <w:lang w:val="ru-RU"/>
              </w:rPr>
              <w:t>):</w:t>
            </w:r>
          </w:p>
          <w:p w:rsidR="00F10231" w:rsidRDefault="00F10231" w:rsidP="00F10231">
            <w:pPr>
              <w:pStyle w:val="BodyText"/>
              <w:spacing w:before="90"/>
              <w:ind w:right="34"/>
              <w:rPr>
                <w:spacing w:val="-4"/>
              </w:rPr>
            </w:pPr>
            <w:r w:rsidRPr="00BC7C65">
              <w:t>Lectures:</w:t>
            </w:r>
            <w:r w:rsidRPr="00BC7C65">
              <w:rPr>
                <w:spacing w:val="-7"/>
              </w:rPr>
              <w:t xml:space="preserve"> </w:t>
            </w:r>
            <w:r w:rsidRPr="00BC7C65">
              <w:t>2</w:t>
            </w:r>
            <w:r w:rsidRPr="00BC7C65">
              <w:rPr>
                <w:spacing w:val="-4"/>
              </w:rPr>
              <w:t xml:space="preserve"> hours</w:t>
            </w:r>
          </w:p>
          <w:p w:rsidR="00643649" w:rsidRDefault="00643649" w:rsidP="00F10231">
            <w:pPr>
              <w:pStyle w:val="BodyText"/>
              <w:spacing w:before="90"/>
              <w:ind w:right="34"/>
            </w:pPr>
            <w:r w:rsidRPr="0091093B">
              <w:t>Anticoagulant, fibrinolytic and antiplatelet therapy</w:t>
            </w:r>
          </w:p>
          <w:p w:rsidR="00F10231" w:rsidRDefault="00F10231" w:rsidP="00E80EC4">
            <w:pPr>
              <w:pStyle w:val="BodyText"/>
              <w:rPr>
                <w:sz w:val="20"/>
              </w:rPr>
            </w:pPr>
          </w:p>
          <w:p w:rsidR="00E80EC4" w:rsidRPr="004514CC" w:rsidRDefault="00E80EC4" w:rsidP="00E80EC4">
            <w:pPr>
              <w:pStyle w:val="BodyText"/>
              <w:rPr>
                <w:bCs/>
                <w:color w:val="000000" w:themeColor="text1"/>
                <w:lang w:val="ru-RU"/>
              </w:rPr>
            </w:pPr>
          </w:p>
        </w:tc>
        <w:tc>
          <w:tcPr>
            <w:tcW w:w="5399" w:type="dxa"/>
            <w:tcBorders>
              <w:right w:val="single" w:sz="4" w:space="0" w:color="FFFFFF"/>
            </w:tcBorders>
          </w:tcPr>
          <w:p w:rsidR="00E80EC4" w:rsidRDefault="00E80EC4" w:rsidP="00E74D8E">
            <w:pPr>
              <w:jc w:val="both"/>
            </w:pPr>
          </w:p>
          <w:p w:rsidR="00B82ABE" w:rsidRPr="003351D3" w:rsidRDefault="00B82ABE" w:rsidP="00B82ABE">
            <w:pPr>
              <w:pStyle w:val="BodyText"/>
              <w:spacing w:before="90" w:line="242" w:lineRule="auto"/>
              <w:ind w:right="117"/>
            </w:pPr>
            <w:r w:rsidRPr="003351D3">
              <w:t xml:space="preserve">Practical classes: 2 </w:t>
            </w:r>
            <w:r w:rsidRPr="003351D3">
              <w:rPr>
                <w:spacing w:val="-4"/>
              </w:rPr>
              <w:t>hours</w:t>
            </w:r>
            <w:r w:rsidRPr="003351D3">
              <w:t xml:space="preserve"> </w:t>
            </w:r>
          </w:p>
          <w:p w:rsidR="00B82ABE" w:rsidRDefault="00643649" w:rsidP="00E74D8E">
            <w:pPr>
              <w:jc w:val="both"/>
            </w:pPr>
            <w:r w:rsidRPr="0091093B">
              <w:rPr>
                <w:sz w:val="24"/>
                <w:szCs w:val="24"/>
              </w:rPr>
              <w:t>Treatment with antiplatelet drugs.</w:t>
            </w:r>
            <w:r>
              <w:rPr>
                <w:sz w:val="24"/>
                <w:szCs w:val="24"/>
              </w:rPr>
              <w:t xml:space="preserve"> </w:t>
            </w:r>
            <w:r w:rsidRPr="0091093B">
              <w:rPr>
                <w:sz w:val="24"/>
                <w:szCs w:val="24"/>
              </w:rPr>
              <w:t>Antiplatelet therapy within the comprehensive treatment of Diabetes Mellitus</w:t>
            </w:r>
          </w:p>
        </w:tc>
      </w:tr>
      <w:tr w:rsidR="00E80EC4" w:rsidTr="00860932">
        <w:trPr>
          <w:jc w:val="center"/>
        </w:trPr>
        <w:tc>
          <w:tcPr>
            <w:tcW w:w="6503" w:type="dxa"/>
            <w:tcBorders>
              <w:left w:val="single" w:sz="4" w:space="0" w:color="FFFFFF" w:themeColor="background1"/>
            </w:tcBorders>
          </w:tcPr>
          <w:p w:rsidR="00E80EC4" w:rsidRDefault="00E80EC4" w:rsidP="00E80EC4">
            <w:pPr>
              <w:pStyle w:val="BodyText"/>
              <w:rPr>
                <w:bCs/>
                <w:color w:val="000000" w:themeColor="text1"/>
                <w:lang w:val="ru-RU"/>
              </w:rPr>
            </w:pPr>
            <w:r w:rsidRPr="004514CC">
              <w:rPr>
                <w:bCs/>
                <w:color w:val="000000" w:themeColor="text1"/>
                <w:lang w:val="ru-RU"/>
              </w:rPr>
              <w:t>COURSE UNIT 1</w:t>
            </w:r>
            <w:r>
              <w:rPr>
                <w:bCs/>
                <w:color w:val="000000" w:themeColor="text1"/>
              </w:rPr>
              <w:t>2</w:t>
            </w:r>
            <w:r w:rsidRPr="004514CC">
              <w:rPr>
                <w:bCs/>
                <w:color w:val="000000" w:themeColor="text1"/>
                <w:lang w:val="ru-RU"/>
              </w:rPr>
              <w:t xml:space="preserve"> (WEEK 1</w:t>
            </w:r>
            <w:r>
              <w:rPr>
                <w:bCs/>
                <w:color w:val="000000" w:themeColor="text1"/>
              </w:rPr>
              <w:t>2</w:t>
            </w:r>
            <w:r w:rsidRPr="004514CC">
              <w:rPr>
                <w:bCs/>
                <w:color w:val="000000" w:themeColor="text1"/>
                <w:lang w:val="ru-RU"/>
              </w:rPr>
              <w:t>):</w:t>
            </w:r>
          </w:p>
          <w:p w:rsidR="00F10231" w:rsidRDefault="00F10231" w:rsidP="00F10231">
            <w:pPr>
              <w:pStyle w:val="BodyText"/>
              <w:spacing w:before="90"/>
              <w:ind w:right="34"/>
              <w:rPr>
                <w:spacing w:val="-4"/>
              </w:rPr>
            </w:pPr>
            <w:r w:rsidRPr="00BC7C65">
              <w:t>Lectures:</w:t>
            </w:r>
            <w:r w:rsidRPr="00BC7C65">
              <w:rPr>
                <w:spacing w:val="-7"/>
              </w:rPr>
              <w:t xml:space="preserve"> </w:t>
            </w:r>
            <w:r w:rsidRPr="00BC7C65">
              <w:t>2</w:t>
            </w:r>
            <w:r w:rsidRPr="00BC7C65">
              <w:rPr>
                <w:spacing w:val="-4"/>
              </w:rPr>
              <w:t xml:space="preserve"> hours</w:t>
            </w:r>
          </w:p>
          <w:p w:rsidR="00E80EC4" w:rsidRPr="00643649" w:rsidRDefault="00643649" w:rsidP="00643649">
            <w:pPr>
              <w:pStyle w:val="BodyText"/>
              <w:spacing w:before="137"/>
            </w:pPr>
            <w:r w:rsidRPr="00C303FB">
              <w:t>Insulin resistance</w:t>
            </w:r>
          </w:p>
        </w:tc>
        <w:tc>
          <w:tcPr>
            <w:tcW w:w="5399" w:type="dxa"/>
            <w:tcBorders>
              <w:right w:val="single" w:sz="4" w:space="0" w:color="FFFFFF"/>
            </w:tcBorders>
          </w:tcPr>
          <w:p w:rsidR="00E80EC4" w:rsidRDefault="00E80EC4" w:rsidP="00E74D8E">
            <w:pPr>
              <w:jc w:val="both"/>
            </w:pPr>
          </w:p>
          <w:p w:rsidR="00B82ABE" w:rsidRPr="003351D3" w:rsidRDefault="00B82ABE" w:rsidP="00B82ABE">
            <w:pPr>
              <w:pStyle w:val="BodyText"/>
              <w:spacing w:before="90" w:line="242" w:lineRule="auto"/>
              <w:ind w:right="117"/>
            </w:pPr>
            <w:r w:rsidRPr="003351D3">
              <w:t xml:space="preserve">Practical classes: 2 </w:t>
            </w:r>
            <w:r w:rsidRPr="003351D3">
              <w:rPr>
                <w:spacing w:val="-4"/>
              </w:rPr>
              <w:t>hours</w:t>
            </w:r>
            <w:r w:rsidRPr="003351D3">
              <w:t xml:space="preserve"> </w:t>
            </w:r>
          </w:p>
          <w:p w:rsidR="00B82ABE" w:rsidRPr="00860932" w:rsidRDefault="00860932" w:rsidP="00E74D8E">
            <w:pPr>
              <w:jc w:val="both"/>
              <w:rPr>
                <w:sz w:val="24"/>
                <w:szCs w:val="24"/>
              </w:rPr>
            </w:pPr>
            <w:r w:rsidRPr="00860932">
              <w:rPr>
                <w:sz w:val="24"/>
                <w:szCs w:val="24"/>
              </w:rPr>
              <w:t>Insulin resistance: symptoms, treatment, nutrition</w:t>
            </w:r>
          </w:p>
        </w:tc>
      </w:tr>
      <w:tr w:rsidR="00E80EC4" w:rsidTr="00860932">
        <w:trPr>
          <w:jc w:val="center"/>
        </w:trPr>
        <w:tc>
          <w:tcPr>
            <w:tcW w:w="6503" w:type="dxa"/>
            <w:tcBorders>
              <w:left w:val="single" w:sz="4" w:space="0" w:color="FFFFFF" w:themeColor="background1"/>
            </w:tcBorders>
          </w:tcPr>
          <w:p w:rsidR="00E80EC4" w:rsidRDefault="00E80EC4" w:rsidP="00E80EC4">
            <w:pPr>
              <w:pStyle w:val="BodyText"/>
              <w:rPr>
                <w:bCs/>
                <w:color w:val="000000" w:themeColor="text1"/>
                <w:lang w:val="ru-RU"/>
              </w:rPr>
            </w:pPr>
            <w:r w:rsidRPr="004514CC">
              <w:rPr>
                <w:bCs/>
                <w:color w:val="000000" w:themeColor="text1"/>
                <w:lang w:val="ru-RU"/>
              </w:rPr>
              <w:t>COURSE UNIT 1</w:t>
            </w:r>
            <w:r>
              <w:rPr>
                <w:bCs/>
                <w:color w:val="000000" w:themeColor="text1"/>
              </w:rPr>
              <w:t>3</w:t>
            </w:r>
            <w:r w:rsidRPr="004514CC">
              <w:rPr>
                <w:bCs/>
                <w:color w:val="000000" w:themeColor="text1"/>
                <w:lang w:val="ru-RU"/>
              </w:rPr>
              <w:t xml:space="preserve"> (WEEK 1</w:t>
            </w:r>
            <w:r>
              <w:rPr>
                <w:bCs/>
                <w:color w:val="000000" w:themeColor="text1"/>
              </w:rPr>
              <w:t>3</w:t>
            </w:r>
            <w:r w:rsidRPr="004514CC">
              <w:rPr>
                <w:bCs/>
                <w:color w:val="000000" w:themeColor="text1"/>
                <w:lang w:val="ru-RU"/>
              </w:rPr>
              <w:t>):</w:t>
            </w:r>
          </w:p>
          <w:p w:rsidR="00F10231" w:rsidRDefault="00F10231" w:rsidP="00F10231">
            <w:pPr>
              <w:pStyle w:val="BodyText"/>
              <w:spacing w:before="90"/>
              <w:ind w:right="34"/>
              <w:rPr>
                <w:spacing w:val="-4"/>
              </w:rPr>
            </w:pPr>
            <w:r w:rsidRPr="00BC7C65">
              <w:lastRenderedPageBreak/>
              <w:t>Lectures:</w:t>
            </w:r>
            <w:r w:rsidRPr="00BC7C65">
              <w:rPr>
                <w:spacing w:val="-7"/>
              </w:rPr>
              <w:t xml:space="preserve"> </w:t>
            </w:r>
            <w:r w:rsidRPr="00BC7C65">
              <w:t>2</w:t>
            </w:r>
            <w:r w:rsidRPr="00BC7C65">
              <w:rPr>
                <w:spacing w:val="-4"/>
              </w:rPr>
              <w:t xml:space="preserve"> hours</w:t>
            </w:r>
          </w:p>
          <w:p w:rsidR="00E80EC4" w:rsidRPr="00860932" w:rsidRDefault="00860932" w:rsidP="00860932">
            <w:pPr>
              <w:pStyle w:val="BodyText"/>
              <w:spacing w:before="90"/>
              <w:ind w:right="34"/>
            </w:pPr>
            <w:r>
              <w:t>P</w:t>
            </w:r>
            <w:r w:rsidRPr="00CF5AB8">
              <w:t>hysiological regulation</w:t>
            </w:r>
            <w:r>
              <w:t xml:space="preserve"> of energy balance. Obesity</w:t>
            </w:r>
          </w:p>
        </w:tc>
        <w:tc>
          <w:tcPr>
            <w:tcW w:w="5399" w:type="dxa"/>
            <w:tcBorders>
              <w:right w:val="single" w:sz="4" w:space="0" w:color="FFFFFF"/>
            </w:tcBorders>
          </w:tcPr>
          <w:p w:rsidR="00E80EC4" w:rsidRDefault="00E80EC4" w:rsidP="00E74D8E">
            <w:pPr>
              <w:jc w:val="both"/>
            </w:pPr>
          </w:p>
          <w:p w:rsidR="00B82ABE" w:rsidRDefault="00B82ABE" w:rsidP="00B82ABE">
            <w:pPr>
              <w:pStyle w:val="BodyText"/>
              <w:spacing w:before="90" w:line="242" w:lineRule="auto"/>
              <w:ind w:right="117"/>
            </w:pPr>
            <w:r w:rsidRPr="003351D3">
              <w:t xml:space="preserve">Practical classes: 2 </w:t>
            </w:r>
            <w:r w:rsidRPr="003351D3">
              <w:rPr>
                <w:spacing w:val="-4"/>
              </w:rPr>
              <w:t>hours</w:t>
            </w:r>
            <w:r w:rsidRPr="003351D3">
              <w:t xml:space="preserve"> </w:t>
            </w:r>
          </w:p>
          <w:p w:rsidR="00860932" w:rsidRPr="00860932" w:rsidRDefault="00860932" w:rsidP="00860932">
            <w:pPr>
              <w:pStyle w:val="BodyText"/>
              <w:spacing w:line="242" w:lineRule="auto"/>
              <w:ind w:right="575"/>
            </w:pPr>
            <w:r w:rsidRPr="00CF5AB8">
              <w:lastRenderedPageBreak/>
              <w:t>Pharmacological therapy</w:t>
            </w:r>
            <w:r>
              <w:t xml:space="preserve"> of obesity </w:t>
            </w:r>
            <w:r>
              <w:rPr>
                <w:i/>
              </w:rPr>
              <w:t>2013</w:t>
            </w:r>
            <w:r>
              <w:rPr>
                <w:i/>
                <w:spacing w:val="-4"/>
              </w:rPr>
              <w:t xml:space="preserve"> </w:t>
            </w:r>
            <w:r>
              <w:rPr>
                <w:i/>
              </w:rPr>
              <w:t>AHA/ACC/TOS</w:t>
            </w:r>
          </w:p>
          <w:p w:rsidR="00860932" w:rsidRPr="003351D3" w:rsidRDefault="00860932" w:rsidP="00860932">
            <w:pPr>
              <w:pStyle w:val="BodyText"/>
              <w:spacing w:before="90" w:line="242" w:lineRule="auto"/>
              <w:ind w:right="117"/>
            </w:pPr>
            <w:r>
              <w:rPr>
                <w:i/>
              </w:rPr>
              <w:t>Guideline for the</w:t>
            </w:r>
            <w:r>
              <w:rPr>
                <w:i/>
                <w:spacing w:val="1"/>
              </w:rPr>
              <w:t xml:space="preserve"> </w:t>
            </w:r>
            <w:r>
              <w:rPr>
                <w:i/>
              </w:rPr>
              <w:t>Management</w:t>
            </w:r>
            <w:r>
              <w:rPr>
                <w:i/>
                <w:spacing w:val="-9"/>
              </w:rPr>
              <w:t xml:space="preserve"> </w:t>
            </w:r>
            <w:r>
              <w:rPr>
                <w:i/>
              </w:rPr>
              <w:t>of</w:t>
            </w:r>
            <w:r>
              <w:rPr>
                <w:i/>
                <w:spacing w:val="-8"/>
              </w:rPr>
              <w:t xml:space="preserve"> </w:t>
            </w:r>
            <w:r>
              <w:rPr>
                <w:i/>
              </w:rPr>
              <w:t>Overweight</w:t>
            </w:r>
            <w:r>
              <w:rPr>
                <w:i/>
                <w:spacing w:val="-57"/>
              </w:rPr>
              <w:t xml:space="preserve"> </w:t>
            </w:r>
            <w:r>
              <w:rPr>
                <w:i/>
              </w:rPr>
              <w:t>and</w:t>
            </w:r>
            <w:r>
              <w:rPr>
                <w:i/>
                <w:spacing w:val="1"/>
              </w:rPr>
              <w:t xml:space="preserve"> </w:t>
            </w:r>
            <w:r>
              <w:rPr>
                <w:i/>
              </w:rPr>
              <w:t>Obesity in</w:t>
            </w:r>
            <w:r>
              <w:rPr>
                <w:i/>
                <w:spacing w:val="1"/>
              </w:rPr>
              <w:t xml:space="preserve"> </w:t>
            </w:r>
            <w:r>
              <w:rPr>
                <w:i/>
              </w:rPr>
              <w:t>Adults</w:t>
            </w:r>
          </w:p>
          <w:p w:rsidR="00B82ABE" w:rsidRDefault="00B82ABE" w:rsidP="00E74D8E">
            <w:pPr>
              <w:jc w:val="both"/>
            </w:pPr>
          </w:p>
        </w:tc>
      </w:tr>
      <w:tr w:rsidR="00E80EC4" w:rsidTr="00860932">
        <w:trPr>
          <w:jc w:val="center"/>
        </w:trPr>
        <w:tc>
          <w:tcPr>
            <w:tcW w:w="6503" w:type="dxa"/>
            <w:tcBorders>
              <w:left w:val="single" w:sz="4" w:space="0" w:color="FFFFFF" w:themeColor="background1"/>
            </w:tcBorders>
          </w:tcPr>
          <w:p w:rsidR="00E80EC4" w:rsidRDefault="00E80EC4" w:rsidP="00E80EC4">
            <w:pPr>
              <w:pStyle w:val="BodyText"/>
              <w:rPr>
                <w:bCs/>
                <w:color w:val="000000" w:themeColor="text1"/>
                <w:lang w:val="ru-RU"/>
              </w:rPr>
            </w:pPr>
            <w:r w:rsidRPr="004514CC">
              <w:rPr>
                <w:bCs/>
                <w:color w:val="000000" w:themeColor="text1"/>
                <w:lang w:val="ru-RU"/>
              </w:rPr>
              <w:lastRenderedPageBreak/>
              <w:t>COURSE UNIT 1</w:t>
            </w:r>
            <w:r>
              <w:rPr>
                <w:bCs/>
                <w:color w:val="000000" w:themeColor="text1"/>
              </w:rPr>
              <w:t>4</w:t>
            </w:r>
            <w:r w:rsidRPr="004514CC">
              <w:rPr>
                <w:bCs/>
                <w:color w:val="000000" w:themeColor="text1"/>
                <w:lang w:val="ru-RU"/>
              </w:rPr>
              <w:t xml:space="preserve"> (WEEK 1</w:t>
            </w:r>
            <w:r>
              <w:rPr>
                <w:bCs/>
                <w:color w:val="000000" w:themeColor="text1"/>
              </w:rPr>
              <w:t>4</w:t>
            </w:r>
            <w:r w:rsidRPr="004514CC">
              <w:rPr>
                <w:bCs/>
                <w:color w:val="000000" w:themeColor="text1"/>
                <w:lang w:val="ru-RU"/>
              </w:rPr>
              <w:t>):</w:t>
            </w:r>
          </w:p>
          <w:p w:rsidR="00F10231" w:rsidRDefault="00F10231" w:rsidP="00F10231">
            <w:pPr>
              <w:pStyle w:val="BodyText"/>
              <w:spacing w:before="90"/>
              <w:ind w:right="34"/>
            </w:pPr>
            <w:r w:rsidRPr="00BC7C65">
              <w:t>Lectures:</w:t>
            </w:r>
            <w:r w:rsidRPr="00BC7C65">
              <w:rPr>
                <w:spacing w:val="-7"/>
              </w:rPr>
              <w:t xml:space="preserve"> </w:t>
            </w:r>
            <w:r w:rsidRPr="00BC7C65">
              <w:t>2</w:t>
            </w:r>
            <w:r w:rsidRPr="00BC7C65">
              <w:rPr>
                <w:spacing w:val="-4"/>
              </w:rPr>
              <w:t xml:space="preserve"> hours</w:t>
            </w:r>
          </w:p>
          <w:p w:rsidR="00F10231" w:rsidRDefault="00860932" w:rsidP="00E80EC4">
            <w:pPr>
              <w:pStyle w:val="BodyText"/>
              <w:rPr>
                <w:sz w:val="20"/>
              </w:rPr>
            </w:pPr>
            <w:r w:rsidRPr="00CF5AB8">
              <w:t>A rational approach to estrogen administration in postmenopausal women. Endocrine disorders of the breast</w:t>
            </w:r>
            <w:r>
              <w:t xml:space="preserve">. </w:t>
            </w:r>
            <w:r w:rsidRPr="00CF5AB8">
              <w:t>Reproductive health care.</w:t>
            </w:r>
          </w:p>
          <w:p w:rsidR="00E80EC4" w:rsidRPr="004514CC" w:rsidRDefault="00E80EC4" w:rsidP="00E80EC4">
            <w:pPr>
              <w:pStyle w:val="BodyText"/>
              <w:rPr>
                <w:bCs/>
                <w:color w:val="000000" w:themeColor="text1"/>
                <w:lang w:val="ru-RU"/>
              </w:rPr>
            </w:pPr>
          </w:p>
        </w:tc>
        <w:tc>
          <w:tcPr>
            <w:tcW w:w="5399" w:type="dxa"/>
            <w:tcBorders>
              <w:right w:val="single" w:sz="4" w:space="0" w:color="FFFFFF"/>
            </w:tcBorders>
          </w:tcPr>
          <w:p w:rsidR="00E80EC4" w:rsidRDefault="00E80EC4" w:rsidP="00E74D8E">
            <w:pPr>
              <w:jc w:val="both"/>
            </w:pPr>
          </w:p>
          <w:p w:rsidR="00B82ABE" w:rsidRPr="003351D3" w:rsidRDefault="00B82ABE" w:rsidP="00B82ABE">
            <w:pPr>
              <w:pStyle w:val="BodyText"/>
              <w:spacing w:before="90" w:line="242" w:lineRule="auto"/>
              <w:ind w:right="117"/>
            </w:pPr>
            <w:r w:rsidRPr="003351D3">
              <w:t xml:space="preserve">Practical classes: 2 </w:t>
            </w:r>
            <w:r w:rsidRPr="003351D3">
              <w:rPr>
                <w:spacing w:val="-4"/>
              </w:rPr>
              <w:t>hours</w:t>
            </w:r>
            <w:r w:rsidRPr="003351D3">
              <w:t xml:space="preserve"> </w:t>
            </w:r>
          </w:p>
          <w:p w:rsidR="00B82ABE" w:rsidRDefault="00860932" w:rsidP="00E74D8E">
            <w:pPr>
              <w:jc w:val="both"/>
            </w:pPr>
            <w:r w:rsidRPr="00550212">
              <w:rPr>
                <w:sz w:val="24"/>
              </w:rPr>
              <w:t xml:space="preserve">Physiology of the female </w:t>
            </w:r>
            <w:r>
              <w:rPr>
                <w:sz w:val="24"/>
              </w:rPr>
              <w:t xml:space="preserve">reproductive system. </w:t>
            </w:r>
            <w:r w:rsidRPr="00550212">
              <w:rPr>
                <w:sz w:val="24"/>
              </w:rPr>
              <w:t>Self-testing, possibilities and dilemmas PCO</w:t>
            </w:r>
            <w:r>
              <w:rPr>
                <w:sz w:val="24"/>
              </w:rPr>
              <w:t xml:space="preserve">S - polycystic ovarian syndrome: </w:t>
            </w:r>
            <w:r w:rsidRPr="00550212">
              <w:rPr>
                <w:sz w:val="24"/>
              </w:rPr>
              <w:t>diagnostic criteria, therapy, application of inositol.</w:t>
            </w:r>
          </w:p>
        </w:tc>
      </w:tr>
      <w:tr w:rsidR="00E80EC4" w:rsidTr="00860932">
        <w:trPr>
          <w:jc w:val="center"/>
        </w:trPr>
        <w:tc>
          <w:tcPr>
            <w:tcW w:w="6503" w:type="dxa"/>
            <w:tcBorders>
              <w:left w:val="single" w:sz="4" w:space="0" w:color="FFFFFF" w:themeColor="background1"/>
            </w:tcBorders>
          </w:tcPr>
          <w:p w:rsidR="00E80EC4" w:rsidRDefault="00E80EC4" w:rsidP="00E80EC4">
            <w:pPr>
              <w:pStyle w:val="BodyText"/>
              <w:rPr>
                <w:bCs/>
                <w:color w:val="000000" w:themeColor="text1"/>
                <w:lang w:val="ru-RU"/>
              </w:rPr>
            </w:pPr>
            <w:r w:rsidRPr="004514CC">
              <w:rPr>
                <w:bCs/>
                <w:color w:val="000000" w:themeColor="text1"/>
                <w:lang w:val="ru-RU"/>
              </w:rPr>
              <w:t>COURSE UNIT 1</w:t>
            </w:r>
            <w:r>
              <w:rPr>
                <w:bCs/>
                <w:color w:val="000000" w:themeColor="text1"/>
              </w:rPr>
              <w:t>5</w:t>
            </w:r>
            <w:r w:rsidRPr="004514CC">
              <w:rPr>
                <w:bCs/>
                <w:color w:val="000000" w:themeColor="text1"/>
                <w:lang w:val="ru-RU"/>
              </w:rPr>
              <w:t xml:space="preserve"> (WEEK 1</w:t>
            </w:r>
            <w:r>
              <w:rPr>
                <w:bCs/>
                <w:color w:val="000000" w:themeColor="text1"/>
              </w:rPr>
              <w:t>5</w:t>
            </w:r>
            <w:r w:rsidRPr="004514CC">
              <w:rPr>
                <w:bCs/>
                <w:color w:val="000000" w:themeColor="text1"/>
                <w:lang w:val="ru-RU"/>
              </w:rPr>
              <w:t>):</w:t>
            </w:r>
          </w:p>
          <w:p w:rsidR="00F10231" w:rsidRDefault="00F10231" w:rsidP="00F10231">
            <w:pPr>
              <w:pStyle w:val="BodyText"/>
              <w:spacing w:before="90"/>
              <w:ind w:right="34"/>
              <w:rPr>
                <w:spacing w:val="-4"/>
              </w:rPr>
            </w:pPr>
            <w:r w:rsidRPr="00BC7C65">
              <w:t>Lectures:</w:t>
            </w:r>
            <w:r w:rsidRPr="00BC7C65">
              <w:rPr>
                <w:spacing w:val="-7"/>
              </w:rPr>
              <w:t xml:space="preserve"> </w:t>
            </w:r>
            <w:r w:rsidRPr="00BC7C65">
              <w:t>2</w:t>
            </w:r>
            <w:r w:rsidRPr="00BC7C65">
              <w:rPr>
                <w:spacing w:val="-4"/>
              </w:rPr>
              <w:t xml:space="preserve"> hours</w:t>
            </w:r>
          </w:p>
          <w:p w:rsidR="00E80EC4" w:rsidRPr="00860932" w:rsidRDefault="00860932" w:rsidP="00860932">
            <w:pPr>
              <w:pStyle w:val="BodyText"/>
              <w:spacing w:before="90"/>
              <w:ind w:right="34"/>
            </w:pPr>
            <w:r>
              <w:t>Diseases caused by damage to the immune system. Non-specific clinical use of adrenal steroids.</w:t>
            </w:r>
          </w:p>
        </w:tc>
        <w:tc>
          <w:tcPr>
            <w:tcW w:w="5399" w:type="dxa"/>
            <w:tcBorders>
              <w:right w:val="single" w:sz="4" w:space="0" w:color="FFFFFF"/>
            </w:tcBorders>
          </w:tcPr>
          <w:p w:rsidR="00E80EC4" w:rsidRDefault="00E80EC4" w:rsidP="00E74D8E">
            <w:pPr>
              <w:jc w:val="both"/>
            </w:pPr>
          </w:p>
          <w:p w:rsidR="00B82ABE" w:rsidRPr="003351D3" w:rsidRDefault="00B82ABE" w:rsidP="00B82ABE">
            <w:pPr>
              <w:pStyle w:val="BodyText"/>
              <w:spacing w:before="90" w:line="242" w:lineRule="auto"/>
              <w:ind w:right="117"/>
            </w:pPr>
            <w:r w:rsidRPr="003351D3">
              <w:t xml:space="preserve">Practical classes: 2 </w:t>
            </w:r>
            <w:r w:rsidRPr="003351D3">
              <w:rPr>
                <w:spacing w:val="-4"/>
              </w:rPr>
              <w:t>hours</w:t>
            </w:r>
            <w:r w:rsidRPr="003351D3">
              <w:t xml:space="preserve"> </w:t>
            </w:r>
          </w:p>
          <w:p w:rsidR="00860932" w:rsidRDefault="00860932" w:rsidP="00860932">
            <w:pPr>
              <w:pStyle w:val="BodyText"/>
              <w:spacing w:before="8"/>
            </w:pPr>
            <w:r w:rsidRPr="00550212">
              <w:t>Osteoarthrosis</w:t>
            </w:r>
          </w:p>
          <w:p w:rsidR="00B82ABE" w:rsidRDefault="00B82ABE" w:rsidP="00E74D8E">
            <w:pPr>
              <w:jc w:val="both"/>
            </w:pPr>
          </w:p>
        </w:tc>
      </w:tr>
    </w:tbl>
    <w:p w:rsidR="00CF252C" w:rsidRDefault="00CF252C" w:rsidP="00E74D8E">
      <w:pPr>
        <w:jc w:val="both"/>
      </w:pPr>
    </w:p>
    <w:p w:rsidR="00CF252C" w:rsidRDefault="00CF252C">
      <w:pPr>
        <w:widowControl/>
        <w:autoSpaceDE/>
        <w:autoSpaceDN/>
      </w:pPr>
      <w:r>
        <w:br w:type="page"/>
      </w:r>
    </w:p>
    <w:p w:rsidR="00CF252C" w:rsidRDefault="00CF252C" w:rsidP="00CF252C">
      <w:pPr>
        <w:pStyle w:val="BodyText"/>
        <w:spacing w:before="7"/>
        <w:jc w:val="center"/>
        <w:rPr>
          <w:b/>
          <w:sz w:val="5"/>
        </w:rPr>
      </w:pPr>
      <w:r w:rsidRPr="0091093B">
        <w:rPr>
          <w:b/>
          <w:sz w:val="32"/>
          <w:szCs w:val="22"/>
        </w:rPr>
        <w:lastRenderedPageBreak/>
        <w:t>LESSON SCHEDULE FOR COURSE CLINICAL PHARMACY 3</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98"/>
        <w:gridCol w:w="845"/>
        <w:gridCol w:w="9036"/>
        <w:gridCol w:w="4086"/>
      </w:tblGrid>
      <w:tr w:rsidR="00CF252C" w:rsidTr="008C2326">
        <w:trPr>
          <w:trHeight w:val="456"/>
        </w:trPr>
        <w:tc>
          <w:tcPr>
            <w:tcW w:w="998" w:type="dxa"/>
            <w:shd w:val="clear" w:color="auto" w:fill="DFDFDF"/>
          </w:tcPr>
          <w:p w:rsidR="00CF252C" w:rsidRDefault="00CF252C" w:rsidP="008C2326">
            <w:pPr>
              <w:pStyle w:val="TableParagraph"/>
              <w:spacing w:before="88"/>
              <w:ind w:left="110"/>
              <w:rPr>
                <w:b/>
                <w:sz w:val="24"/>
              </w:rPr>
            </w:pPr>
            <w:r>
              <w:rPr>
                <w:b/>
                <w:sz w:val="24"/>
              </w:rPr>
              <w:t>week</w:t>
            </w:r>
          </w:p>
        </w:tc>
        <w:tc>
          <w:tcPr>
            <w:tcW w:w="845" w:type="dxa"/>
            <w:shd w:val="clear" w:color="auto" w:fill="DFDFDF"/>
          </w:tcPr>
          <w:p w:rsidR="00CF252C" w:rsidRDefault="00CF252C" w:rsidP="008C2326">
            <w:pPr>
              <w:pStyle w:val="TableParagraph"/>
              <w:spacing w:before="88"/>
              <w:ind w:left="279"/>
              <w:rPr>
                <w:b/>
                <w:sz w:val="24"/>
              </w:rPr>
            </w:pPr>
            <w:r>
              <w:rPr>
                <w:b/>
                <w:sz w:val="24"/>
              </w:rPr>
              <w:t>type</w:t>
            </w:r>
          </w:p>
        </w:tc>
        <w:tc>
          <w:tcPr>
            <w:tcW w:w="9036" w:type="dxa"/>
            <w:shd w:val="clear" w:color="auto" w:fill="DFDFDF"/>
          </w:tcPr>
          <w:p w:rsidR="00CF252C" w:rsidRDefault="00CF252C" w:rsidP="008C2326">
            <w:pPr>
              <w:pStyle w:val="TableParagraph"/>
              <w:spacing w:before="88"/>
              <w:ind w:left="3132" w:right="3116"/>
              <w:jc w:val="center"/>
              <w:rPr>
                <w:b/>
                <w:sz w:val="24"/>
              </w:rPr>
            </w:pPr>
            <w:r w:rsidRPr="009C69A1">
              <w:rPr>
                <w:b/>
              </w:rPr>
              <w:t>Title</w:t>
            </w:r>
          </w:p>
        </w:tc>
        <w:tc>
          <w:tcPr>
            <w:tcW w:w="4086" w:type="dxa"/>
            <w:shd w:val="clear" w:color="auto" w:fill="DFDFDF"/>
          </w:tcPr>
          <w:p w:rsidR="00CF252C" w:rsidRDefault="00CF252C" w:rsidP="008C2326">
            <w:pPr>
              <w:pStyle w:val="TableParagraph"/>
              <w:spacing w:before="88"/>
              <w:ind w:left="111"/>
              <w:rPr>
                <w:b/>
                <w:sz w:val="24"/>
              </w:rPr>
            </w:pPr>
            <w:r>
              <w:rPr>
                <w:b/>
                <w:sz w:val="24"/>
              </w:rPr>
              <w:t>Teacher</w:t>
            </w:r>
          </w:p>
        </w:tc>
      </w:tr>
      <w:tr w:rsidR="00ED3FAC" w:rsidRPr="00ED3FAC" w:rsidTr="008C2326">
        <w:trPr>
          <w:trHeight w:val="563"/>
        </w:trPr>
        <w:tc>
          <w:tcPr>
            <w:tcW w:w="998" w:type="dxa"/>
            <w:vMerge w:val="restart"/>
            <w:tcBorders>
              <w:bottom w:val="single" w:sz="6" w:space="0" w:color="000000"/>
            </w:tcBorders>
          </w:tcPr>
          <w:p w:rsidR="00CF252C" w:rsidRPr="00ED3FAC" w:rsidRDefault="00CF252C" w:rsidP="008C2326">
            <w:pPr>
              <w:pStyle w:val="TableParagraph"/>
              <w:rPr>
                <w:b/>
                <w:sz w:val="30"/>
              </w:rPr>
            </w:pPr>
          </w:p>
          <w:p w:rsidR="00CF252C" w:rsidRPr="00ED3FAC" w:rsidRDefault="00CF252C" w:rsidP="008C2326">
            <w:pPr>
              <w:pStyle w:val="TableParagraph"/>
              <w:spacing w:before="10"/>
              <w:rPr>
                <w:b/>
                <w:sz w:val="42"/>
              </w:rPr>
            </w:pPr>
          </w:p>
          <w:p w:rsidR="00CF252C" w:rsidRPr="00ED3FAC" w:rsidRDefault="00CF252C" w:rsidP="008C2326">
            <w:pPr>
              <w:pStyle w:val="TableParagraph"/>
              <w:ind w:left="15"/>
              <w:jc w:val="center"/>
              <w:rPr>
                <w:b/>
                <w:sz w:val="28"/>
              </w:rPr>
            </w:pPr>
            <w:r w:rsidRPr="00ED3FAC">
              <w:rPr>
                <w:b/>
                <w:w w:val="99"/>
                <w:sz w:val="28"/>
              </w:rPr>
              <w:t>1</w:t>
            </w:r>
          </w:p>
        </w:tc>
        <w:tc>
          <w:tcPr>
            <w:tcW w:w="845" w:type="dxa"/>
          </w:tcPr>
          <w:p w:rsidR="00CF252C" w:rsidRPr="00ED3FAC" w:rsidRDefault="00CF252C" w:rsidP="008C2326">
            <w:pPr>
              <w:pStyle w:val="TableParagraph"/>
              <w:spacing w:before="122"/>
              <w:ind w:left="313"/>
              <w:rPr>
                <w:b/>
                <w:sz w:val="28"/>
              </w:rPr>
            </w:pPr>
            <w:r w:rsidRPr="00ED3FAC">
              <w:rPr>
                <w:b/>
                <w:w w:val="99"/>
                <w:sz w:val="28"/>
              </w:rPr>
              <w:t>L</w:t>
            </w:r>
          </w:p>
        </w:tc>
        <w:tc>
          <w:tcPr>
            <w:tcW w:w="9036" w:type="dxa"/>
          </w:tcPr>
          <w:p w:rsidR="00CF252C" w:rsidRPr="00ED3FAC" w:rsidRDefault="00CF252C" w:rsidP="008C2326">
            <w:pPr>
              <w:pStyle w:val="TableParagraph"/>
              <w:spacing w:before="159"/>
              <w:ind w:left="111"/>
            </w:pPr>
            <w:proofErr w:type="spellStart"/>
            <w:r w:rsidRPr="00ED3FAC">
              <w:t>Inositols</w:t>
            </w:r>
            <w:proofErr w:type="spellEnd"/>
            <w:r w:rsidRPr="00ED3FAC">
              <w:t xml:space="preserve"> in the function of growth and autoimmunity of the thyroid gland</w:t>
            </w:r>
          </w:p>
        </w:tc>
        <w:tc>
          <w:tcPr>
            <w:tcW w:w="4086" w:type="dxa"/>
          </w:tcPr>
          <w:p w:rsidR="00CF252C" w:rsidRPr="00ED3FAC" w:rsidRDefault="00771ED5" w:rsidP="008C2326">
            <w:pPr>
              <w:pStyle w:val="TableParagraph"/>
              <w:spacing w:before="168"/>
              <w:ind w:left="111"/>
              <w:rPr>
                <w:sz w:val="20"/>
              </w:rPr>
            </w:pPr>
            <w:r w:rsidRPr="00ED3FAC">
              <w:rPr>
                <w:sz w:val="20"/>
              </w:rPr>
              <w:t>Aleksandra Stojanovic</w:t>
            </w:r>
            <w:r w:rsidR="00CF252C" w:rsidRPr="00ED3FAC">
              <w:rPr>
                <w:sz w:val="20"/>
              </w:rPr>
              <w:t xml:space="preserve">, </w:t>
            </w:r>
            <w:r w:rsidR="00CF252C" w:rsidRPr="00ED3FAC">
              <w:rPr>
                <w:sz w:val="20"/>
                <w:szCs w:val="20"/>
              </w:rPr>
              <w:t>Lecturer</w:t>
            </w:r>
          </w:p>
        </w:tc>
      </w:tr>
      <w:tr w:rsidR="00ED3FAC" w:rsidRPr="00ED3FAC" w:rsidTr="008C2326">
        <w:trPr>
          <w:trHeight w:val="844"/>
        </w:trPr>
        <w:tc>
          <w:tcPr>
            <w:tcW w:w="998" w:type="dxa"/>
            <w:vMerge/>
            <w:tcBorders>
              <w:top w:val="nil"/>
              <w:bottom w:val="single" w:sz="6" w:space="0" w:color="000000"/>
            </w:tcBorders>
          </w:tcPr>
          <w:p w:rsidR="00CF252C" w:rsidRPr="00ED3FAC" w:rsidRDefault="00CF252C" w:rsidP="008C2326">
            <w:pPr>
              <w:rPr>
                <w:sz w:val="2"/>
                <w:szCs w:val="2"/>
              </w:rPr>
            </w:pPr>
          </w:p>
        </w:tc>
        <w:tc>
          <w:tcPr>
            <w:tcW w:w="845" w:type="dxa"/>
            <w:tcBorders>
              <w:bottom w:val="single" w:sz="6" w:space="0" w:color="000000"/>
            </w:tcBorders>
          </w:tcPr>
          <w:p w:rsidR="00CF252C" w:rsidRPr="00ED3FAC" w:rsidRDefault="00CF252C" w:rsidP="008C2326">
            <w:pPr>
              <w:pStyle w:val="TableParagraph"/>
              <w:spacing w:before="259"/>
              <w:ind w:left="327"/>
              <w:rPr>
                <w:b/>
                <w:sz w:val="28"/>
              </w:rPr>
            </w:pPr>
            <w:r w:rsidRPr="00ED3FAC">
              <w:rPr>
                <w:b/>
                <w:w w:val="99"/>
                <w:sz w:val="28"/>
              </w:rPr>
              <w:t>P</w:t>
            </w:r>
          </w:p>
        </w:tc>
        <w:tc>
          <w:tcPr>
            <w:tcW w:w="9036" w:type="dxa"/>
            <w:tcBorders>
              <w:bottom w:val="single" w:sz="6" w:space="0" w:color="000000"/>
            </w:tcBorders>
          </w:tcPr>
          <w:p w:rsidR="00CF252C" w:rsidRPr="00ED3FAC" w:rsidRDefault="00CF252C" w:rsidP="008C2326">
            <w:pPr>
              <w:pStyle w:val="TableParagraph"/>
              <w:spacing w:before="8"/>
              <w:rPr>
                <w:b/>
              </w:rPr>
            </w:pPr>
          </w:p>
          <w:p w:rsidR="00CF252C" w:rsidRPr="00ED3FAC" w:rsidRDefault="00CF252C" w:rsidP="008C2326">
            <w:pPr>
              <w:pStyle w:val="BodyText"/>
              <w:spacing w:before="90"/>
              <w:ind w:right="477"/>
              <w:rPr>
                <w:spacing w:val="-4"/>
                <w:sz w:val="22"/>
                <w:szCs w:val="22"/>
              </w:rPr>
            </w:pPr>
            <w:r w:rsidRPr="00ED3FAC">
              <w:rPr>
                <w:spacing w:val="-4"/>
                <w:sz w:val="22"/>
                <w:szCs w:val="22"/>
              </w:rPr>
              <w:t xml:space="preserve">   Nutritional supplements in thyroid disease</w:t>
            </w:r>
          </w:p>
          <w:p w:rsidR="00CF252C" w:rsidRPr="00ED3FAC" w:rsidRDefault="00CF252C" w:rsidP="008C2326">
            <w:pPr>
              <w:pStyle w:val="TableParagraph"/>
            </w:pPr>
          </w:p>
        </w:tc>
        <w:tc>
          <w:tcPr>
            <w:tcW w:w="4086" w:type="dxa"/>
            <w:tcBorders>
              <w:bottom w:val="single" w:sz="6" w:space="0" w:color="000000"/>
            </w:tcBorders>
          </w:tcPr>
          <w:p w:rsidR="00CF252C" w:rsidRPr="00ED3FAC" w:rsidRDefault="00CF252C" w:rsidP="00035617">
            <w:pPr>
              <w:pStyle w:val="TableParagraph"/>
              <w:spacing w:before="74"/>
              <w:ind w:left="111" w:right="1734"/>
              <w:rPr>
                <w:sz w:val="20"/>
              </w:rPr>
            </w:pPr>
            <w:r w:rsidRPr="00ED3FAC">
              <w:rPr>
                <w:sz w:val="20"/>
              </w:rPr>
              <w:t>Katarina Djordjevi</w:t>
            </w:r>
            <w:r w:rsidRPr="00ED3FAC">
              <w:rPr>
                <w:spacing w:val="-47"/>
                <w:sz w:val="20"/>
              </w:rPr>
              <w:t>c</w:t>
            </w:r>
            <w:r w:rsidRPr="00ED3FAC">
              <w:rPr>
                <w:spacing w:val="2"/>
                <w:sz w:val="20"/>
              </w:rPr>
              <w:t xml:space="preserve"> </w:t>
            </w:r>
            <w:r w:rsidRPr="00ED3FAC">
              <w:rPr>
                <w:sz w:val="20"/>
              </w:rPr>
              <w:t>Bozidar</w:t>
            </w:r>
            <w:r w:rsidRPr="00ED3FAC">
              <w:rPr>
                <w:spacing w:val="-3"/>
                <w:sz w:val="20"/>
              </w:rPr>
              <w:t xml:space="preserve"> </w:t>
            </w:r>
            <w:r w:rsidRPr="00ED3FAC">
              <w:rPr>
                <w:sz w:val="20"/>
              </w:rPr>
              <w:t>Pindovic</w:t>
            </w:r>
          </w:p>
        </w:tc>
      </w:tr>
      <w:tr w:rsidR="00ED3FAC" w:rsidRPr="00ED3FAC" w:rsidTr="008C2326">
        <w:trPr>
          <w:trHeight w:val="563"/>
        </w:trPr>
        <w:tc>
          <w:tcPr>
            <w:tcW w:w="998" w:type="dxa"/>
            <w:vMerge w:val="restart"/>
            <w:tcBorders>
              <w:top w:val="single" w:sz="6" w:space="0" w:color="000000"/>
            </w:tcBorders>
          </w:tcPr>
          <w:p w:rsidR="00CF252C" w:rsidRPr="00ED3FAC" w:rsidRDefault="00CF252C" w:rsidP="008C2326">
            <w:pPr>
              <w:pStyle w:val="TableParagraph"/>
              <w:rPr>
                <w:b/>
                <w:sz w:val="30"/>
              </w:rPr>
            </w:pPr>
          </w:p>
          <w:p w:rsidR="00CF252C" w:rsidRPr="00ED3FAC" w:rsidRDefault="00CF252C" w:rsidP="008C2326">
            <w:pPr>
              <w:pStyle w:val="TableParagraph"/>
              <w:spacing w:before="7"/>
              <w:rPr>
                <w:b/>
                <w:sz w:val="42"/>
              </w:rPr>
            </w:pPr>
          </w:p>
          <w:p w:rsidR="00CF252C" w:rsidRPr="00ED3FAC" w:rsidRDefault="00CF252C" w:rsidP="008C2326">
            <w:pPr>
              <w:pStyle w:val="TableParagraph"/>
              <w:ind w:left="15"/>
              <w:jc w:val="center"/>
              <w:rPr>
                <w:b/>
                <w:sz w:val="28"/>
              </w:rPr>
            </w:pPr>
            <w:r w:rsidRPr="00ED3FAC">
              <w:rPr>
                <w:b/>
                <w:w w:val="99"/>
                <w:sz w:val="28"/>
              </w:rPr>
              <w:t>2</w:t>
            </w:r>
          </w:p>
        </w:tc>
        <w:tc>
          <w:tcPr>
            <w:tcW w:w="845" w:type="dxa"/>
            <w:tcBorders>
              <w:top w:val="single" w:sz="6" w:space="0" w:color="000000"/>
            </w:tcBorders>
          </w:tcPr>
          <w:p w:rsidR="00CF252C" w:rsidRPr="00ED3FAC" w:rsidRDefault="00CF252C" w:rsidP="008C2326">
            <w:pPr>
              <w:pStyle w:val="TableParagraph"/>
              <w:spacing w:before="115"/>
              <w:ind w:left="313"/>
              <w:rPr>
                <w:b/>
                <w:sz w:val="28"/>
              </w:rPr>
            </w:pPr>
            <w:r w:rsidRPr="00ED3FAC">
              <w:rPr>
                <w:b/>
                <w:w w:val="99"/>
                <w:sz w:val="28"/>
              </w:rPr>
              <w:t>L</w:t>
            </w:r>
          </w:p>
        </w:tc>
        <w:tc>
          <w:tcPr>
            <w:tcW w:w="9036" w:type="dxa"/>
            <w:tcBorders>
              <w:top w:val="single" w:sz="6" w:space="0" w:color="000000"/>
            </w:tcBorders>
          </w:tcPr>
          <w:p w:rsidR="00CF252C" w:rsidRPr="00ED3FAC" w:rsidRDefault="00CF252C" w:rsidP="00F43090">
            <w:pPr>
              <w:pStyle w:val="BodyText"/>
              <w:spacing w:before="90"/>
              <w:ind w:right="34"/>
              <w:rPr>
                <w:sz w:val="22"/>
                <w:szCs w:val="22"/>
              </w:rPr>
            </w:pPr>
            <w:r w:rsidRPr="00ED3FAC">
              <w:rPr>
                <w:sz w:val="22"/>
                <w:szCs w:val="22"/>
              </w:rPr>
              <w:t>Drugs that act on the central nervous system in pregnancy and lactation</w:t>
            </w:r>
          </w:p>
        </w:tc>
        <w:tc>
          <w:tcPr>
            <w:tcW w:w="4086" w:type="dxa"/>
            <w:tcBorders>
              <w:top w:val="single" w:sz="6" w:space="0" w:color="000000"/>
            </w:tcBorders>
          </w:tcPr>
          <w:p w:rsidR="00CF252C" w:rsidRPr="00ED3FAC" w:rsidRDefault="00F43090" w:rsidP="00F43090">
            <w:pPr>
              <w:pStyle w:val="TableParagraph"/>
              <w:spacing w:before="74"/>
              <w:ind w:left="111" w:right="1734"/>
              <w:rPr>
                <w:sz w:val="20"/>
              </w:rPr>
            </w:pPr>
            <w:r w:rsidRPr="00F43090">
              <w:rPr>
                <w:color w:val="EE0000"/>
                <w:sz w:val="20"/>
              </w:rPr>
              <w:t>Natasa Mijailovic</w:t>
            </w:r>
            <w:r w:rsidR="00CF252C" w:rsidRPr="00F43090">
              <w:rPr>
                <w:color w:val="EE0000"/>
                <w:sz w:val="20"/>
              </w:rPr>
              <w:t xml:space="preserve">, </w:t>
            </w:r>
            <w:r w:rsidR="00CF252C" w:rsidRPr="00F43090">
              <w:rPr>
                <w:color w:val="EE0000"/>
                <w:sz w:val="20"/>
                <w:szCs w:val="20"/>
              </w:rPr>
              <w:t>Lecturer</w:t>
            </w:r>
          </w:p>
        </w:tc>
      </w:tr>
      <w:tr w:rsidR="00ED3FAC" w:rsidRPr="00ED3FAC" w:rsidTr="008C2326">
        <w:trPr>
          <w:trHeight w:val="849"/>
        </w:trPr>
        <w:tc>
          <w:tcPr>
            <w:tcW w:w="998" w:type="dxa"/>
            <w:vMerge/>
            <w:tcBorders>
              <w:top w:val="nil"/>
            </w:tcBorders>
          </w:tcPr>
          <w:p w:rsidR="00CF252C" w:rsidRPr="00ED3FAC" w:rsidRDefault="00CF252C" w:rsidP="008C2326">
            <w:pPr>
              <w:rPr>
                <w:sz w:val="2"/>
                <w:szCs w:val="2"/>
              </w:rPr>
            </w:pPr>
          </w:p>
        </w:tc>
        <w:tc>
          <w:tcPr>
            <w:tcW w:w="845" w:type="dxa"/>
          </w:tcPr>
          <w:p w:rsidR="00CF252C" w:rsidRPr="00ED3FAC" w:rsidRDefault="00CF252C" w:rsidP="008C2326">
            <w:pPr>
              <w:pStyle w:val="TableParagraph"/>
              <w:spacing w:before="262"/>
              <w:ind w:left="327"/>
              <w:rPr>
                <w:b/>
                <w:sz w:val="28"/>
              </w:rPr>
            </w:pPr>
            <w:r w:rsidRPr="00ED3FAC">
              <w:rPr>
                <w:b/>
                <w:w w:val="99"/>
                <w:sz w:val="28"/>
              </w:rPr>
              <w:t>P</w:t>
            </w:r>
          </w:p>
        </w:tc>
        <w:tc>
          <w:tcPr>
            <w:tcW w:w="9036" w:type="dxa"/>
          </w:tcPr>
          <w:p w:rsidR="00CF252C" w:rsidRPr="00ED3FAC" w:rsidRDefault="00CF252C" w:rsidP="008C2326">
            <w:pPr>
              <w:pStyle w:val="TableParagraph"/>
              <w:spacing w:before="174"/>
              <w:ind w:left="111"/>
            </w:pPr>
            <w:r w:rsidRPr="00ED3FAC">
              <w:t>Clinical assessment instruments in psychiatry; "Hamilton Anxiety Rating Scale"</w:t>
            </w:r>
          </w:p>
        </w:tc>
        <w:tc>
          <w:tcPr>
            <w:tcW w:w="4086" w:type="dxa"/>
          </w:tcPr>
          <w:p w:rsidR="00CF252C" w:rsidRPr="00ED3FAC" w:rsidRDefault="00CF252C" w:rsidP="008C2326">
            <w:pPr>
              <w:pStyle w:val="TableParagraph"/>
              <w:spacing w:before="74"/>
              <w:ind w:left="111" w:right="1734"/>
              <w:rPr>
                <w:sz w:val="20"/>
              </w:rPr>
            </w:pPr>
            <w:r w:rsidRPr="00ED3FAC">
              <w:rPr>
                <w:sz w:val="20"/>
              </w:rPr>
              <w:t>Katarina Djordjevi</w:t>
            </w:r>
            <w:r w:rsidRPr="00ED3FAC">
              <w:rPr>
                <w:spacing w:val="-47"/>
                <w:sz w:val="20"/>
              </w:rPr>
              <w:t>c</w:t>
            </w:r>
            <w:r w:rsidRPr="00ED3FAC">
              <w:rPr>
                <w:spacing w:val="2"/>
                <w:sz w:val="20"/>
              </w:rPr>
              <w:t xml:space="preserve"> </w:t>
            </w:r>
            <w:r w:rsidRPr="00ED3FAC">
              <w:rPr>
                <w:sz w:val="20"/>
              </w:rPr>
              <w:t>Bozidar</w:t>
            </w:r>
            <w:r w:rsidRPr="00ED3FAC">
              <w:rPr>
                <w:spacing w:val="-3"/>
                <w:sz w:val="20"/>
              </w:rPr>
              <w:t xml:space="preserve"> </w:t>
            </w:r>
            <w:r w:rsidRPr="00ED3FAC">
              <w:rPr>
                <w:sz w:val="20"/>
              </w:rPr>
              <w:t>Pindovic</w:t>
            </w:r>
          </w:p>
        </w:tc>
      </w:tr>
      <w:tr w:rsidR="00ED3FAC" w:rsidRPr="00ED3FAC" w:rsidTr="008C2326">
        <w:trPr>
          <w:trHeight w:val="456"/>
        </w:trPr>
        <w:tc>
          <w:tcPr>
            <w:tcW w:w="998" w:type="dxa"/>
            <w:vMerge w:val="restart"/>
          </w:tcPr>
          <w:p w:rsidR="00CF252C" w:rsidRPr="00ED3FAC" w:rsidRDefault="00CF252C" w:rsidP="008C2326">
            <w:pPr>
              <w:pStyle w:val="TableParagraph"/>
              <w:rPr>
                <w:b/>
                <w:sz w:val="30"/>
              </w:rPr>
            </w:pPr>
          </w:p>
          <w:p w:rsidR="00CF252C" w:rsidRPr="00ED3FAC" w:rsidRDefault="00CF252C" w:rsidP="008C2326">
            <w:pPr>
              <w:pStyle w:val="TableParagraph"/>
              <w:spacing w:before="3"/>
              <w:rPr>
                <w:b/>
                <w:sz w:val="38"/>
              </w:rPr>
            </w:pPr>
          </w:p>
          <w:p w:rsidR="00CF252C" w:rsidRPr="00ED3FAC" w:rsidRDefault="00CF252C" w:rsidP="008C2326">
            <w:pPr>
              <w:pStyle w:val="TableParagraph"/>
              <w:ind w:left="15"/>
              <w:jc w:val="center"/>
              <w:rPr>
                <w:b/>
                <w:sz w:val="28"/>
              </w:rPr>
            </w:pPr>
            <w:r w:rsidRPr="00ED3FAC">
              <w:rPr>
                <w:b/>
                <w:w w:val="99"/>
                <w:sz w:val="28"/>
              </w:rPr>
              <w:t>3</w:t>
            </w:r>
          </w:p>
        </w:tc>
        <w:tc>
          <w:tcPr>
            <w:tcW w:w="845" w:type="dxa"/>
          </w:tcPr>
          <w:p w:rsidR="00CF252C" w:rsidRPr="00ED3FAC" w:rsidRDefault="00CF252C" w:rsidP="008C2326">
            <w:pPr>
              <w:pStyle w:val="TableParagraph"/>
              <w:spacing w:before="64"/>
              <w:ind w:left="313"/>
              <w:rPr>
                <w:b/>
                <w:sz w:val="28"/>
              </w:rPr>
            </w:pPr>
            <w:r w:rsidRPr="00ED3FAC">
              <w:rPr>
                <w:b/>
                <w:w w:val="99"/>
                <w:sz w:val="28"/>
              </w:rPr>
              <w:t>L</w:t>
            </w:r>
          </w:p>
        </w:tc>
        <w:tc>
          <w:tcPr>
            <w:tcW w:w="9036" w:type="dxa"/>
          </w:tcPr>
          <w:p w:rsidR="00CF252C" w:rsidRPr="00ED3FAC" w:rsidRDefault="00CF252C" w:rsidP="008C2326">
            <w:pPr>
              <w:pStyle w:val="TableParagraph"/>
              <w:spacing w:before="101"/>
              <w:ind w:left="111"/>
            </w:pPr>
            <w:r w:rsidRPr="00ED3FAC">
              <w:t>Cardiovascular drugs in pregnancy and lactation</w:t>
            </w:r>
          </w:p>
        </w:tc>
        <w:tc>
          <w:tcPr>
            <w:tcW w:w="4086" w:type="dxa"/>
          </w:tcPr>
          <w:p w:rsidR="00CF252C" w:rsidRPr="00ED3FAC" w:rsidRDefault="00F43090" w:rsidP="008C2326">
            <w:pPr>
              <w:pStyle w:val="TableParagraph"/>
              <w:spacing w:before="115"/>
              <w:ind w:left="111"/>
              <w:rPr>
                <w:sz w:val="20"/>
              </w:rPr>
            </w:pPr>
            <w:r w:rsidRPr="00F43090">
              <w:rPr>
                <w:color w:val="EE0000"/>
                <w:sz w:val="20"/>
              </w:rPr>
              <w:t>Olivera Kostic</w:t>
            </w:r>
            <w:r w:rsidR="00CF252C" w:rsidRPr="00F43090">
              <w:rPr>
                <w:color w:val="EE0000"/>
                <w:sz w:val="20"/>
              </w:rPr>
              <w:t xml:space="preserve">, </w:t>
            </w:r>
            <w:r w:rsidR="00CF252C" w:rsidRPr="00F43090">
              <w:rPr>
                <w:color w:val="EE0000"/>
                <w:sz w:val="20"/>
                <w:szCs w:val="20"/>
              </w:rPr>
              <w:t>Lecturer</w:t>
            </w:r>
          </w:p>
        </w:tc>
      </w:tr>
      <w:tr w:rsidR="00ED3FAC" w:rsidRPr="00ED3FAC" w:rsidTr="00035617">
        <w:trPr>
          <w:trHeight w:val="849"/>
        </w:trPr>
        <w:tc>
          <w:tcPr>
            <w:tcW w:w="998" w:type="dxa"/>
            <w:vMerge/>
            <w:tcBorders>
              <w:top w:val="nil"/>
            </w:tcBorders>
          </w:tcPr>
          <w:p w:rsidR="00CF252C" w:rsidRPr="00ED3FAC" w:rsidRDefault="00CF252C" w:rsidP="008C2326">
            <w:pPr>
              <w:rPr>
                <w:sz w:val="2"/>
                <w:szCs w:val="2"/>
              </w:rPr>
            </w:pPr>
          </w:p>
        </w:tc>
        <w:tc>
          <w:tcPr>
            <w:tcW w:w="845" w:type="dxa"/>
          </w:tcPr>
          <w:p w:rsidR="00CF252C" w:rsidRPr="00ED3FAC" w:rsidRDefault="00CF252C" w:rsidP="008C2326">
            <w:pPr>
              <w:pStyle w:val="TableParagraph"/>
              <w:spacing w:before="262"/>
              <w:ind w:left="327"/>
              <w:rPr>
                <w:b/>
                <w:sz w:val="28"/>
              </w:rPr>
            </w:pPr>
            <w:r w:rsidRPr="00ED3FAC">
              <w:rPr>
                <w:b/>
                <w:w w:val="99"/>
                <w:sz w:val="28"/>
              </w:rPr>
              <w:t>P</w:t>
            </w:r>
          </w:p>
        </w:tc>
        <w:tc>
          <w:tcPr>
            <w:tcW w:w="9036" w:type="dxa"/>
            <w:vAlign w:val="center"/>
          </w:tcPr>
          <w:p w:rsidR="00CF252C" w:rsidRPr="00ED3FAC" w:rsidRDefault="00CF252C" w:rsidP="00035617">
            <w:pPr>
              <w:pStyle w:val="TableParagraph"/>
              <w:spacing w:before="3"/>
              <w:ind w:left="111"/>
              <w:rPr>
                <w:i/>
              </w:rPr>
            </w:pPr>
            <w:r w:rsidRPr="00ED3FAC">
              <w:t>Nonsteroidal anti-inflammatory drugs. Comfrey</w:t>
            </w:r>
            <w:r w:rsidRPr="00ED3FAC">
              <w:rPr>
                <w:i/>
              </w:rPr>
              <w:t xml:space="preserve"> (Symphytum officinale). Arnica </w:t>
            </w:r>
            <w:proofErr w:type="spellStart"/>
            <w:r w:rsidRPr="00ED3FAC">
              <w:rPr>
                <w:i/>
              </w:rPr>
              <w:t>montana</w:t>
            </w:r>
            <w:proofErr w:type="spellEnd"/>
          </w:p>
        </w:tc>
        <w:tc>
          <w:tcPr>
            <w:tcW w:w="4086" w:type="dxa"/>
          </w:tcPr>
          <w:p w:rsidR="00CF252C" w:rsidRPr="00153E95" w:rsidRDefault="00153E95" w:rsidP="008C2326">
            <w:pPr>
              <w:pStyle w:val="TableParagraph"/>
              <w:ind w:left="111" w:right="1259"/>
              <w:rPr>
                <w:color w:val="EE0000"/>
                <w:sz w:val="20"/>
              </w:rPr>
            </w:pPr>
            <w:r w:rsidRPr="00153E95">
              <w:rPr>
                <w:color w:val="EE0000"/>
                <w:sz w:val="20"/>
              </w:rPr>
              <w:t>Bozidar</w:t>
            </w:r>
            <w:r w:rsidRPr="00153E95">
              <w:rPr>
                <w:color w:val="EE0000"/>
                <w:spacing w:val="-3"/>
                <w:sz w:val="20"/>
              </w:rPr>
              <w:t xml:space="preserve"> </w:t>
            </w:r>
            <w:r w:rsidRPr="00153E95">
              <w:rPr>
                <w:color w:val="EE0000"/>
                <w:sz w:val="20"/>
              </w:rPr>
              <w:t>Pindovic</w:t>
            </w:r>
          </w:p>
          <w:p w:rsidR="00153E95" w:rsidRPr="00ED3FAC" w:rsidRDefault="00153E95" w:rsidP="008C2326">
            <w:pPr>
              <w:pStyle w:val="TableParagraph"/>
              <w:ind w:left="111" w:right="1259"/>
              <w:rPr>
                <w:sz w:val="20"/>
              </w:rPr>
            </w:pPr>
            <w:r w:rsidRPr="00153E95">
              <w:rPr>
                <w:color w:val="EE0000"/>
                <w:sz w:val="20"/>
              </w:rPr>
              <w:t>Marko Ravic</w:t>
            </w:r>
          </w:p>
        </w:tc>
      </w:tr>
      <w:tr w:rsidR="00ED3FAC" w:rsidRPr="00ED3FAC" w:rsidTr="00035617">
        <w:trPr>
          <w:trHeight w:val="570"/>
        </w:trPr>
        <w:tc>
          <w:tcPr>
            <w:tcW w:w="998" w:type="dxa"/>
            <w:vMerge w:val="restart"/>
          </w:tcPr>
          <w:p w:rsidR="00CF252C" w:rsidRPr="00ED3FAC" w:rsidRDefault="00CF252C" w:rsidP="008C2326">
            <w:pPr>
              <w:pStyle w:val="TableParagraph"/>
              <w:rPr>
                <w:b/>
                <w:sz w:val="30"/>
              </w:rPr>
            </w:pPr>
          </w:p>
          <w:p w:rsidR="00CF252C" w:rsidRPr="00ED3FAC" w:rsidRDefault="00CF252C" w:rsidP="008C2326">
            <w:pPr>
              <w:pStyle w:val="TableParagraph"/>
              <w:rPr>
                <w:b/>
                <w:sz w:val="30"/>
              </w:rPr>
            </w:pPr>
          </w:p>
          <w:p w:rsidR="00CF252C" w:rsidRPr="00ED3FAC" w:rsidRDefault="00CF252C" w:rsidP="008C2326">
            <w:pPr>
              <w:pStyle w:val="TableParagraph"/>
              <w:spacing w:before="234"/>
              <w:ind w:left="15"/>
              <w:jc w:val="center"/>
              <w:rPr>
                <w:b/>
                <w:sz w:val="28"/>
              </w:rPr>
            </w:pPr>
            <w:r w:rsidRPr="00ED3FAC">
              <w:rPr>
                <w:b/>
                <w:w w:val="99"/>
                <w:sz w:val="28"/>
              </w:rPr>
              <w:t>4</w:t>
            </w:r>
          </w:p>
        </w:tc>
        <w:tc>
          <w:tcPr>
            <w:tcW w:w="845" w:type="dxa"/>
          </w:tcPr>
          <w:p w:rsidR="00CF252C" w:rsidRPr="00ED3FAC" w:rsidRDefault="00CF252C" w:rsidP="008C2326">
            <w:pPr>
              <w:pStyle w:val="TableParagraph"/>
              <w:spacing w:before="122"/>
              <w:ind w:left="313"/>
              <w:rPr>
                <w:b/>
                <w:sz w:val="28"/>
              </w:rPr>
            </w:pPr>
            <w:r w:rsidRPr="00ED3FAC">
              <w:rPr>
                <w:b/>
                <w:w w:val="99"/>
                <w:sz w:val="28"/>
              </w:rPr>
              <w:t>L</w:t>
            </w:r>
          </w:p>
        </w:tc>
        <w:tc>
          <w:tcPr>
            <w:tcW w:w="9036" w:type="dxa"/>
            <w:vAlign w:val="center"/>
          </w:tcPr>
          <w:p w:rsidR="00CF252C" w:rsidRPr="00ED3FAC" w:rsidRDefault="00CF252C" w:rsidP="00035617">
            <w:pPr>
              <w:pStyle w:val="TableParagraph"/>
              <w:spacing w:before="159"/>
              <w:ind w:left="111"/>
            </w:pPr>
            <w:r w:rsidRPr="00ED3FAC">
              <w:t>Drugs that affect the respiratory system during pregnancy and lactation</w:t>
            </w:r>
          </w:p>
        </w:tc>
        <w:tc>
          <w:tcPr>
            <w:tcW w:w="4086" w:type="dxa"/>
          </w:tcPr>
          <w:p w:rsidR="00CF252C" w:rsidRPr="00ED3FAC" w:rsidRDefault="00CF252C" w:rsidP="008C2326">
            <w:pPr>
              <w:pStyle w:val="TableParagraph"/>
              <w:spacing w:before="168"/>
              <w:ind w:left="111"/>
              <w:rPr>
                <w:sz w:val="20"/>
              </w:rPr>
            </w:pPr>
            <w:r w:rsidRPr="00ED3FAC">
              <w:rPr>
                <w:sz w:val="20"/>
              </w:rPr>
              <w:t>Radisa Pavlovic, Lecturer</w:t>
            </w:r>
          </w:p>
        </w:tc>
      </w:tr>
      <w:tr w:rsidR="00CF252C" w:rsidRPr="00ED3FAC" w:rsidTr="008C2326">
        <w:trPr>
          <w:trHeight w:val="907"/>
        </w:trPr>
        <w:tc>
          <w:tcPr>
            <w:tcW w:w="998" w:type="dxa"/>
            <w:vMerge/>
            <w:tcBorders>
              <w:top w:val="nil"/>
            </w:tcBorders>
          </w:tcPr>
          <w:p w:rsidR="00CF252C" w:rsidRPr="00ED3FAC" w:rsidRDefault="00CF252C" w:rsidP="008C2326">
            <w:pPr>
              <w:rPr>
                <w:sz w:val="2"/>
                <w:szCs w:val="2"/>
              </w:rPr>
            </w:pPr>
          </w:p>
        </w:tc>
        <w:tc>
          <w:tcPr>
            <w:tcW w:w="845" w:type="dxa"/>
          </w:tcPr>
          <w:p w:rsidR="00CF252C" w:rsidRPr="00ED3FAC" w:rsidRDefault="00CF252C" w:rsidP="008C2326">
            <w:pPr>
              <w:pStyle w:val="TableParagraph"/>
              <w:spacing w:before="2"/>
              <w:rPr>
                <w:b/>
                <w:sz w:val="25"/>
              </w:rPr>
            </w:pPr>
          </w:p>
          <w:p w:rsidR="00CF252C" w:rsidRPr="00ED3FAC" w:rsidRDefault="00CF252C" w:rsidP="008C2326">
            <w:pPr>
              <w:pStyle w:val="TableParagraph"/>
              <w:spacing w:before="1"/>
              <w:ind w:left="327"/>
              <w:rPr>
                <w:b/>
                <w:sz w:val="28"/>
              </w:rPr>
            </w:pPr>
            <w:r w:rsidRPr="00ED3FAC">
              <w:rPr>
                <w:b/>
                <w:w w:val="99"/>
                <w:sz w:val="28"/>
              </w:rPr>
              <w:t>P</w:t>
            </w:r>
          </w:p>
        </w:tc>
        <w:tc>
          <w:tcPr>
            <w:tcW w:w="9036" w:type="dxa"/>
          </w:tcPr>
          <w:p w:rsidR="00CF252C" w:rsidRPr="00ED3FAC" w:rsidRDefault="00CF252C" w:rsidP="008C2326">
            <w:pPr>
              <w:pStyle w:val="TableParagraph"/>
              <w:ind w:left="111" w:right="678"/>
            </w:pPr>
            <w:r w:rsidRPr="00ED3FAC">
              <w:t>Practical application of drugs using a nebulizer.</w:t>
            </w:r>
          </w:p>
          <w:p w:rsidR="00CF252C" w:rsidRPr="00ED3FAC" w:rsidRDefault="00CF252C" w:rsidP="008C2326">
            <w:pPr>
              <w:pStyle w:val="TableParagraph"/>
              <w:ind w:left="111" w:right="678"/>
            </w:pPr>
            <w:r w:rsidRPr="00ED3FAC">
              <w:t>Application of drugs by inhalation, action on salivary glands and saliva. Dental erosions and carious changes in patients on long-term inhalation therapy.</w:t>
            </w:r>
          </w:p>
        </w:tc>
        <w:tc>
          <w:tcPr>
            <w:tcW w:w="4086" w:type="dxa"/>
          </w:tcPr>
          <w:p w:rsidR="00153E95" w:rsidRPr="00153E95" w:rsidRDefault="00153E95" w:rsidP="008C2326">
            <w:pPr>
              <w:pStyle w:val="TableParagraph"/>
              <w:ind w:left="111" w:right="1751"/>
              <w:jc w:val="both"/>
              <w:rPr>
                <w:color w:val="EE0000"/>
                <w:spacing w:val="2"/>
                <w:sz w:val="20"/>
              </w:rPr>
            </w:pPr>
            <w:r w:rsidRPr="00153E95">
              <w:rPr>
                <w:color w:val="EE0000"/>
                <w:sz w:val="20"/>
              </w:rPr>
              <w:t>Katarina Djordjevi</w:t>
            </w:r>
            <w:r w:rsidRPr="00153E95">
              <w:rPr>
                <w:color w:val="EE0000"/>
                <w:spacing w:val="-47"/>
                <w:sz w:val="20"/>
              </w:rPr>
              <w:t>c</w:t>
            </w:r>
            <w:r w:rsidRPr="00153E95">
              <w:rPr>
                <w:color w:val="EE0000"/>
                <w:spacing w:val="2"/>
                <w:sz w:val="20"/>
              </w:rPr>
              <w:t xml:space="preserve"> </w:t>
            </w:r>
          </w:p>
          <w:p w:rsidR="00CF252C" w:rsidRPr="00153E95" w:rsidRDefault="00153E95" w:rsidP="008C2326">
            <w:pPr>
              <w:pStyle w:val="TableParagraph"/>
              <w:ind w:left="111" w:right="1751"/>
              <w:jc w:val="both"/>
              <w:rPr>
                <w:b/>
                <w:bCs/>
                <w:sz w:val="20"/>
              </w:rPr>
            </w:pPr>
            <w:r w:rsidRPr="00153E95">
              <w:rPr>
                <w:color w:val="EE0000"/>
                <w:sz w:val="20"/>
              </w:rPr>
              <w:t>Marko Ravic</w:t>
            </w:r>
          </w:p>
        </w:tc>
      </w:tr>
    </w:tbl>
    <w:p w:rsidR="00CF252C" w:rsidRPr="00ED3FAC" w:rsidRDefault="00CF252C" w:rsidP="00CF252C">
      <w:pPr>
        <w:jc w:val="both"/>
        <w:rPr>
          <w:sz w:val="20"/>
        </w:rPr>
        <w:sectPr w:rsidR="00CF252C" w:rsidRPr="00ED3FAC" w:rsidSect="00CF252C">
          <w:pgSz w:w="16840" w:h="11910" w:orient="landscape"/>
          <w:pgMar w:top="1440" w:right="1440" w:bottom="1440" w:left="1440" w:header="720" w:footer="720" w:gutter="0"/>
          <w:cols w:space="720"/>
          <w:docGrid w:linePitch="299"/>
        </w:sectPr>
      </w:pPr>
    </w:p>
    <w:p w:rsidR="00CF252C" w:rsidRPr="00ED3FAC" w:rsidRDefault="00CF252C" w:rsidP="00CF252C">
      <w:pPr>
        <w:pStyle w:val="BodyText"/>
        <w:spacing w:before="7"/>
        <w:jc w:val="center"/>
        <w:rPr>
          <w:b/>
          <w:sz w:val="5"/>
        </w:rPr>
      </w:pPr>
      <w:r w:rsidRPr="00ED3FAC">
        <w:rPr>
          <w:b/>
          <w:sz w:val="32"/>
          <w:szCs w:val="22"/>
        </w:rPr>
        <w:lastRenderedPageBreak/>
        <w:t>LESSON SCHEDULE FOR COURSE CLINICAL PHARMACY 3</w:t>
      </w:r>
    </w:p>
    <w:p w:rsidR="00CF252C" w:rsidRPr="00ED3FAC" w:rsidRDefault="00CF252C" w:rsidP="00CF252C">
      <w:pPr>
        <w:pStyle w:val="BodyText"/>
        <w:spacing w:before="7"/>
        <w:rPr>
          <w:b/>
          <w:sz w:val="5"/>
        </w:r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60"/>
        <w:gridCol w:w="998"/>
        <w:gridCol w:w="845"/>
        <w:gridCol w:w="9036"/>
        <w:gridCol w:w="4086"/>
      </w:tblGrid>
      <w:tr w:rsidR="00ED3FAC" w:rsidRPr="00ED3FAC" w:rsidTr="008C2326">
        <w:trPr>
          <w:trHeight w:val="456"/>
        </w:trPr>
        <w:tc>
          <w:tcPr>
            <w:tcW w:w="960" w:type="dxa"/>
            <w:shd w:val="clear" w:color="auto" w:fill="DFDFDF"/>
          </w:tcPr>
          <w:p w:rsidR="00CF252C" w:rsidRPr="00ED3FAC" w:rsidRDefault="00CF252C" w:rsidP="008C2326">
            <w:pPr>
              <w:pStyle w:val="TableParagraph"/>
              <w:spacing w:before="88"/>
              <w:ind w:left="153"/>
              <w:rPr>
                <w:b/>
                <w:sz w:val="24"/>
              </w:rPr>
            </w:pPr>
            <w:r w:rsidRPr="00ED3FAC">
              <w:rPr>
                <w:b/>
                <w:sz w:val="24"/>
              </w:rPr>
              <w:t>module</w:t>
            </w:r>
          </w:p>
        </w:tc>
        <w:tc>
          <w:tcPr>
            <w:tcW w:w="998" w:type="dxa"/>
            <w:shd w:val="clear" w:color="auto" w:fill="DFDFDF"/>
          </w:tcPr>
          <w:p w:rsidR="00CF252C" w:rsidRPr="00ED3FAC" w:rsidRDefault="00CF252C" w:rsidP="008C2326">
            <w:pPr>
              <w:pStyle w:val="TableParagraph"/>
              <w:spacing w:before="88"/>
              <w:ind w:left="110"/>
              <w:rPr>
                <w:b/>
                <w:sz w:val="24"/>
              </w:rPr>
            </w:pPr>
            <w:r w:rsidRPr="00ED3FAC">
              <w:rPr>
                <w:b/>
                <w:sz w:val="24"/>
              </w:rPr>
              <w:t>week</w:t>
            </w:r>
          </w:p>
        </w:tc>
        <w:tc>
          <w:tcPr>
            <w:tcW w:w="845" w:type="dxa"/>
            <w:shd w:val="clear" w:color="auto" w:fill="DFDFDF"/>
          </w:tcPr>
          <w:p w:rsidR="00CF252C" w:rsidRPr="00ED3FAC" w:rsidRDefault="00CF252C" w:rsidP="008C2326">
            <w:pPr>
              <w:pStyle w:val="TableParagraph"/>
              <w:spacing w:before="88"/>
              <w:ind w:left="279"/>
              <w:rPr>
                <w:b/>
                <w:sz w:val="24"/>
              </w:rPr>
            </w:pPr>
            <w:r w:rsidRPr="00ED3FAC">
              <w:rPr>
                <w:b/>
                <w:sz w:val="24"/>
              </w:rPr>
              <w:t>type</w:t>
            </w:r>
          </w:p>
        </w:tc>
        <w:tc>
          <w:tcPr>
            <w:tcW w:w="9036" w:type="dxa"/>
            <w:shd w:val="clear" w:color="auto" w:fill="DFDFDF"/>
          </w:tcPr>
          <w:p w:rsidR="00CF252C" w:rsidRPr="00ED3FAC" w:rsidRDefault="00CF252C" w:rsidP="008C2326">
            <w:pPr>
              <w:pStyle w:val="TableParagraph"/>
              <w:spacing w:before="88"/>
              <w:ind w:left="3132" w:right="3116"/>
              <w:jc w:val="center"/>
              <w:rPr>
                <w:b/>
                <w:sz w:val="24"/>
              </w:rPr>
            </w:pPr>
            <w:r w:rsidRPr="00ED3FAC">
              <w:rPr>
                <w:b/>
                <w:sz w:val="24"/>
              </w:rPr>
              <w:t>Title</w:t>
            </w:r>
          </w:p>
        </w:tc>
        <w:tc>
          <w:tcPr>
            <w:tcW w:w="4086" w:type="dxa"/>
            <w:shd w:val="clear" w:color="auto" w:fill="DFDFDF"/>
          </w:tcPr>
          <w:p w:rsidR="00CF252C" w:rsidRPr="00ED3FAC" w:rsidRDefault="00CF252C" w:rsidP="008C2326">
            <w:pPr>
              <w:pStyle w:val="TableParagraph"/>
              <w:spacing w:before="88"/>
              <w:ind w:left="111"/>
              <w:rPr>
                <w:b/>
                <w:sz w:val="24"/>
              </w:rPr>
            </w:pPr>
            <w:r w:rsidRPr="00ED3FAC">
              <w:rPr>
                <w:b/>
                <w:sz w:val="24"/>
              </w:rPr>
              <w:t>Teacher</w:t>
            </w:r>
          </w:p>
        </w:tc>
      </w:tr>
      <w:tr w:rsidR="00ED3FAC" w:rsidRPr="00ED3FAC" w:rsidTr="00035617">
        <w:trPr>
          <w:trHeight w:val="632"/>
        </w:trPr>
        <w:tc>
          <w:tcPr>
            <w:tcW w:w="960" w:type="dxa"/>
            <w:vMerge w:val="restart"/>
          </w:tcPr>
          <w:p w:rsidR="00CF252C" w:rsidRPr="00ED3FAC" w:rsidRDefault="00CF252C" w:rsidP="008C2326">
            <w:pPr>
              <w:pStyle w:val="TableParagraph"/>
              <w:rPr>
                <w:b/>
                <w:sz w:val="30"/>
              </w:rPr>
            </w:pPr>
          </w:p>
          <w:p w:rsidR="00CF252C" w:rsidRPr="00ED3FAC" w:rsidRDefault="00CF252C" w:rsidP="008C2326">
            <w:pPr>
              <w:pStyle w:val="TableParagraph"/>
              <w:rPr>
                <w:b/>
                <w:sz w:val="30"/>
              </w:rPr>
            </w:pPr>
          </w:p>
          <w:p w:rsidR="00CF252C" w:rsidRPr="00ED3FAC" w:rsidRDefault="00CF252C" w:rsidP="008C2326">
            <w:pPr>
              <w:pStyle w:val="TableParagraph"/>
              <w:spacing w:before="234"/>
              <w:ind w:left="15"/>
              <w:jc w:val="center"/>
              <w:rPr>
                <w:b/>
                <w:sz w:val="28"/>
              </w:rPr>
            </w:pPr>
            <w:r w:rsidRPr="00ED3FAC">
              <w:rPr>
                <w:b/>
                <w:w w:val="99"/>
                <w:sz w:val="28"/>
              </w:rPr>
              <w:t>1</w:t>
            </w:r>
          </w:p>
        </w:tc>
        <w:tc>
          <w:tcPr>
            <w:tcW w:w="998" w:type="dxa"/>
            <w:vMerge w:val="restart"/>
          </w:tcPr>
          <w:p w:rsidR="00CF252C" w:rsidRPr="00ED3FAC" w:rsidRDefault="00CF252C" w:rsidP="008C2326">
            <w:pPr>
              <w:pStyle w:val="TableParagraph"/>
              <w:rPr>
                <w:b/>
                <w:sz w:val="30"/>
              </w:rPr>
            </w:pPr>
          </w:p>
          <w:p w:rsidR="00CF252C" w:rsidRPr="00ED3FAC" w:rsidRDefault="00CF252C" w:rsidP="008C2326">
            <w:pPr>
              <w:pStyle w:val="TableParagraph"/>
              <w:rPr>
                <w:b/>
                <w:sz w:val="30"/>
              </w:rPr>
            </w:pPr>
          </w:p>
          <w:p w:rsidR="00CF252C" w:rsidRPr="00ED3FAC" w:rsidRDefault="00CF252C" w:rsidP="008C2326">
            <w:pPr>
              <w:pStyle w:val="TableParagraph"/>
              <w:spacing w:before="234"/>
              <w:ind w:left="15"/>
              <w:jc w:val="center"/>
              <w:rPr>
                <w:b/>
                <w:sz w:val="28"/>
              </w:rPr>
            </w:pPr>
            <w:r w:rsidRPr="00ED3FAC">
              <w:rPr>
                <w:b/>
                <w:w w:val="99"/>
                <w:sz w:val="28"/>
              </w:rPr>
              <w:t>5</w:t>
            </w:r>
          </w:p>
        </w:tc>
        <w:tc>
          <w:tcPr>
            <w:tcW w:w="845" w:type="dxa"/>
          </w:tcPr>
          <w:p w:rsidR="00CF252C" w:rsidRPr="00ED3FAC" w:rsidRDefault="00CF252C" w:rsidP="008C2326">
            <w:pPr>
              <w:pStyle w:val="TableParagraph"/>
              <w:spacing w:before="122"/>
              <w:ind w:left="313"/>
              <w:rPr>
                <w:b/>
                <w:sz w:val="28"/>
              </w:rPr>
            </w:pPr>
            <w:r w:rsidRPr="00ED3FAC">
              <w:rPr>
                <w:b/>
                <w:w w:val="99"/>
                <w:sz w:val="28"/>
              </w:rPr>
              <w:t>L</w:t>
            </w:r>
          </w:p>
        </w:tc>
        <w:tc>
          <w:tcPr>
            <w:tcW w:w="9036" w:type="dxa"/>
          </w:tcPr>
          <w:p w:rsidR="00CF252C" w:rsidRPr="00ED3FAC" w:rsidRDefault="00CF252C" w:rsidP="00095EDF">
            <w:pPr>
              <w:pStyle w:val="TableParagraph"/>
              <w:tabs>
                <w:tab w:val="left" w:pos="5227"/>
              </w:tabs>
              <w:spacing w:before="159"/>
              <w:ind w:left="111"/>
            </w:pPr>
            <w:r w:rsidRPr="00ED3FAC">
              <w:t>Antimicrobial drugs in pregnancy and lactation</w:t>
            </w:r>
            <w:r w:rsidR="00095EDF">
              <w:tab/>
            </w:r>
          </w:p>
        </w:tc>
        <w:tc>
          <w:tcPr>
            <w:tcW w:w="4086" w:type="dxa"/>
          </w:tcPr>
          <w:p w:rsidR="00CF252C" w:rsidRPr="00ED3FAC" w:rsidRDefault="00035617" w:rsidP="008C2326">
            <w:pPr>
              <w:pStyle w:val="TableParagraph"/>
              <w:spacing w:before="168"/>
              <w:ind w:left="111"/>
              <w:rPr>
                <w:sz w:val="20"/>
              </w:rPr>
            </w:pPr>
            <w:r w:rsidRPr="00ED3FAC">
              <w:rPr>
                <w:sz w:val="20"/>
              </w:rPr>
              <w:t>Katarina Mihajlovic</w:t>
            </w:r>
            <w:r w:rsidR="00CF252C" w:rsidRPr="00ED3FAC">
              <w:rPr>
                <w:sz w:val="20"/>
              </w:rPr>
              <w:t>, Lecturer</w:t>
            </w:r>
          </w:p>
        </w:tc>
      </w:tr>
      <w:tr w:rsidR="00ED3FAC" w:rsidRPr="00ED3FAC" w:rsidTr="008C2326">
        <w:trPr>
          <w:trHeight w:val="849"/>
        </w:trPr>
        <w:tc>
          <w:tcPr>
            <w:tcW w:w="960" w:type="dxa"/>
            <w:vMerge/>
            <w:tcBorders>
              <w:top w:val="nil"/>
            </w:tcBorders>
          </w:tcPr>
          <w:p w:rsidR="00CF252C" w:rsidRPr="00ED3FAC" w:rsidRDefault="00CF252C" w:rsidP="008C2326">
            <w:pPr>
              <w:rPr>
                <w:sz w:val="2"/>
                <w:szCs w:val="2"/>
              </w:rPr>
            </w:pPr>
          </w:p>
        </w:tc>
        <w:tc>
          <w:tcPr>
            <w:tcW w:w="998" w:type="dxa"/>
            <w:vMerge/>
            <w:tcBorders>
              <w:top w:val="nil"/>
            </w:tcBorders>
          </w:tcPr>
          <w:p w:rsidR="00CF252C" w:rsidRPr="00ED3FAC" w:rsidRDefault="00CF252C" w:rsidP="008C2326">
            <w:pPr>
              <w:rPr>
                <w:sz w:val="2"/>
                <w:szCs w:val="2"/>
              </w:rPr>
            </w:pPr>
          </w:p>
        </w:tc>
        <w:tc>
          <w:tcPr>
            <w:tcW w:w="845" w:type="dxa"/>
          </w:tcPr>
          <w:p w:rsidR="00CF252C" w:rsidRPr="00ED3FAC" w:rsidRDefault="00CF252C" w:rsidP="008C2326">
            <w:pPr>
              <w:pStyle w:val="TableParagraph"/>
              <w:spacing w:before="261"/>
              <w:ind w:left="327"/>
              <w:rPr>
                <w:b/>
                <w:sz w:val="28"/>
              </w:rPr>
            </w:pPr>
            <w:r w:rsidRPr="00ED3FAC">
              <w:rPr>
                <w:b/>
                <w:w w:val="99"/>
                <w:sz w:val="28"/>
              </w:rPr>
              <w:t>P</w:t>
            </w:r>
          </w:p>
        </w:tc>
        <w:tc>
          <w:tcPr>
            <w:tcW w:w="9036" w:type="dxa"/>
          </w:tcPr>
          <w:p w:rsidR="00CF252C" w:rsidRPr="00ED3FAC" w:rsidRDefault="00CF252C" w:rsidP="008C2326">
            <w:pPr>
              <w:pStyle w:val="TableParagraph"/>
              <w:spacing w:before="10"/>
              <w:rPr>
                <w:b/>
                <w:sz w:val="25"/>
              </w:rPr>
            </w:pPr>
          </w:p>
          <w:p w:rsidR="00CF252C" w:rsidRPr="00ED3FAC" w:rsidRDefault="00CF252C" w:rsidP="008C2326">
            <w:pPr>
              <w:pStyle w:val="TableParagraph"/>
              <w:spacing w:before="1"/>
              <w:ind w:left="111"/>
            </w:pPr>
            <w:r w:rsidRPr="00ED3FAC">
              <w:t>Application of antimicrobial drugs in dentistry</w:t>
            </w:r>
          </w:p>
        </w:tc>
        <w:tc>
          <w:tcPr>
            <w:tcW w:w="4086" w:type="dxa"/>
          </w:tcPr>
          <w:p w:rsidR="00153E95" w:rsidRPr="00153E95" w:rsidRDefault="00153E95" w:rsidP="008C2326">
            <w:pPr>
              <w:pStyle w:val="TableParagraph"/>
              <w:spacing w:before="83" w:line="237" w:lineRule="auto"/>
              <w:ind w:left="111" w:right="1207"/>
              <w:rPr>
                <w:color w:val="EE0000"/>
                <w:spacing w:val="-47"/>
                <w:sz w:val="20"/>
              </w:rPr>
            </w:pPr>
            <w:r w:rsidRPr="00153E95">
              <w:rPr>
                <w:color w:val="EE0000"/>
                <w:sz w:val="20"/>
              </w:rPr>
              <w:t>Katarina Djordjevi</w:t>
            </w:r>
            <w:r w:rsidRPr="00153E95">
              <w:rPr>
                <w:color w:val="EE0000"/>
                <w:spacing w:val="-47"/>
                <w:sz w:val="20"/>
              </w:rPr>
              <w:t>c</w:t>
            </w:r>
          </w:p>
          <w:p w:rsidR="00CF252C" w:rsidRPr="00ED3FAC" w:rsidRDefault="00153E95" w:rsidP="008C2326">
            <w:pPr>
              <w:pStyle w:val="TableParagraph"/>
              <w:spacing w:before="83" w:line="237" w:lineRule="auto"/>
              <w:ind w:left="111" w:right="1207"/>
              <w:rPr>
                <w:sz w:val="20"/>
              </w:rPr>
            </w:pPr>
            <w:r w:rsidRPr="00153E95">
              <w:rPr>
                <w:color w:val="EE0000"/>
                <w:sz w:val="20"/>
              </w:rPr>
              <w:t>Bozidar</w:t>
            </w:r>
            <w:r w:rsidRPr="00153E95">
              <w:rPr>
                <w:color w:val="EE0000"/>
                <w:spacing w:val="-3"/>
                <w:sz w:val="20"/>
              </w:rPr>
              <w:t xml:space="preserve"> </w:t>
            </w:r>
            <w:r w:rsidRPr="00153E95">
              <w:rPr>
                <w:color w:val="EE0000"/>
                <w:sz w:val="20"/>
              </w:rPr>
              <w:t>Pindovic</w:t>
            </w:r>
          </w:p>
        </w:tc>
      </w:tr>
      <w:tr w:rsidR="00ED3FAC" w:rsidRPr="00ED3FAC" w:rsidTr="008C2326">
        <w:trPr>
          <w:trHeight w:val="513"/>
        </w:trPr>
        <w:tc>
          <w:tcPr>
            <w:tcW w:w="960" w:type="dxa"/>
            <w:vMerge w:val="restart"/>
          </w:tcPr>
          <w:p w:rsidR="00CF252C" w:rsidRPr="00ED3FAC" w:rsidRDefault="00CF252C" w:rsidP="008C2326">
            <w:pPr>
              <w:pStyle w:val="TableParagraph"/>
              <w:rPr>
                <w:b/>
                <w:sz w:val="30"/>
              </w:rPr>
            </w:pPr>
          </w:p>
          <w:p w:rsidR="00CF252C" w:rsidRPr="00ED3FAC" w:rsidRDefault="00CF252C" w:rsidP="008C2326">
            <w:pPr>
              <w:pStyle w:val="TableParagraph"/>
              <w:rPr>
                <w:b/>
                <w:sz w:val="30"/>
              </w:rPr>
            </w:pPr>
          </w:p>
          <w:p w:rsidR="00CF252C" w:rsidRPr="00ED3FAC" w:rsidRDefault="00CF252C" w:rsidP="008C2326">
            <w:pPr>
              <w:pStyle w:val="TableParagraph"/>
              <w:rPr>
                <w:b/>
                <w:sz w:val="30"/>
              </w:rPr>
            </w:pPr>
          </w:p>
          <w:p w:rsidR="00CF252C" w:rsidRPr="00ED3FAC" w:rsidRDefault="00CF252C" w:rsidP="008C2326">
            <w:pPr>
              <w:pStyle w:val="TableParagraph"/>
              <w:rPr>
                <w:b/>
                <w:sz w:val="30"/>
              </w:rPr>
            </w:pPr>
          </w:p>
          <w:p w:rsidR="00CF252C" w:rsidRPr="00ED3FAC" w:rsidRDefault="00CF252C" w:rsidP="008C2326">
            <w:pPr>
              <w:pStyle w:val="TableParagraph"/>
              <w:rPr>
                <w:b/>
                <w:sz w:val="30"/>
              </w:rPr>
            </w:pPr>
          </w:p>
          <w:p w:rsidR="00CF252C" w:rsidRPr="00ED3FAC" w:rsidRDefault="00CF252C" w:rsidP="008C2326">
            <w:pPr>
              <w:pStyle w:val="TableParagraph"/>
              <w:rPr>
                <w:b/>
                <w:sz w:val="30"/>
              </w:rPr>
            </w:pPr>
          </w:p>
          <w:p w:rsidR="00CF252C" w:rsidRPr="00ED3FAC" w:rsidRDefault="00CF252C" w:rsidP="008C2326">
            <w:pPr>
              <w:pStyle w:val="TableParagraph"/>
              <w:rPr>
                <w:b/>
                <w:sz w:val="30"/>
              </w:rPr>
            </w:pPr>
          </w:p>
          <w:p w:rsidR="00CF252C" w:rsidRPr="00ED3FAC" w:rsidRDefault="00CF252C" w:rsidP="008C2326">
            <w:pPr>
              <w:pStyle w:val="TableParagraph"/>
              <w:rPr>
                <w:b/>
                <w:sz w:val="30"/>
              </w:rPr>
            </w:pPr>
          </w:p>
          <w:p w:rsidR="00CF252C" w:rsidRPr="00ED3FAC" w:rsidRDefault="00CF252C" w:rsidP="008C2326">
            <w:pPr>
              <w:pStyle w:val="TableParagraph"/>
              <w:spacing w:before="181"/>
              <w:ind w:left="15"/>
              <w:jc w:val="center"/>
              <w:rPr>
                <w:b/>
                <w:sz w:val="28"/>
              </w:rPr>
            </w:pPr>
            <w:r w:rsidRPr="00ED3FAC">
              <w:rPr>
                <w:b/>
                <w:w w:val="99"/>
                <w:sz w:val="28"/>
              </w:rPr>
              <w:t>2</w:t>
            </w:r>
          </w:p>
        </w:tc>
        <w:tc>
          <w:tcPr>
            <w:tcW w:w="998" w:type="dxa"/>
            <w:vMerge w:val="restart"/>
          </w:tcPr>
          <w:p w:rsidR="00CF252C" w:rsidRPr="00ED3FAC" w:rsidRDefault="00CF252C" w:rsidP="008C2326">
            <w:pPr>
              <w:pStyle w:val="TableParagraph"/>
              <w:rPr>
                <w:b/>
                <w:sz w:val="30"/>
              </w:rPr>
            </w:pPr>
          </w:p>
          <w:p w:rsidR="00CF252C" w:rsidRPr="00ED3FAC" w:rsidRDefault="00CF252C" w:rsidP="008C2326">
            <w:pPr>
              <w:pStyle w:val="TableParagraph"/>
              <w:spacing w:before="3"/>
              <w:rPr>
                <w:b/>
                <w:sz w:val="38"/>
              </w:rPr>
            </w:pPr>
          </w:p>
          <w:p w:rsidR="00CF252C" w:rsidRPr="00ED3FAC" w:rsidRDefault="00CF252C" w:rsidP="008C2326">
            <w:pPr>
              <w:pStyle w:val="TableParagraph"/>
              <w:ind w:left="15"/>
              <w:jc w:val="center"/>
              <w:rPr>
                <w:b/>
                <w:sz w:val="28"/>
              </w:rPr>
            </w:pPr>
            <w:r w:rsidRPr="00ED3FAC">
              <w:rPr>
                <w:b/>
                <w:w w:val="99"/>
                <w:sz w:val="28"/>
              </w:rPr>
              <w:t>6</w:t>
            </w:r>
          </w:p>
        </w:tc>
        <w:tc>
          <w:tcPr>
            <w:tcW w:w="845" w:type="dxa"/>
          </w:tcPr>
          <w:p w:rsidR="00CF252C" w:rsidRPr="00ED3FAC" w:rsidRDefault="00CF252C" w:rsidP="008C2326">
            <w:pPr>
              <w:pStyle w:val="TableParagraph"/>
              <w:spacing w:before="93"/>
              <w:ind w:left="313"/>
              <w:rPr>
                <w:b/>
                <w:sz w:val="28"/>
              </w:rPr>
            </w:pPr>
            <w:r w:rsidRPr="00ED3FAC">
              <w:rPr>
                <w:b/>
                <w:w w:val="99"/>
                <w:sz w:val="28"/>
              </w:rPr>
              <w:t>L</w:t>
            </w:r>
          </w:p>
        </w:tc>
        <w:tc>
          <w:tcPr>
            <w:tcW w:w="9036" w:type="dxa"/>
          </w:tcPr>
          <w:p w:rsidR="00CF252C" w:rsidRPr="00ED3FAC" w:rsidRDefault="00CF252C" w:rsidP="008C2326">
            <w:pPr>
              <w:pStyle w:val="TableParagraph"/>
              <w:spacing w:before="130"/>
              <w:ind w:left="111"/>
            </w:pPr>
            <w:r w:rsidRPr="00ED3FAC">
              <w:t>Chronic fatigue syndrome</w:t>
            </w:r>
          </w:p>
        </w:tc>
        <w:tc>
          <w:tcPr>
            <w:tcW w:w="4086" w:type="dxa"/>
          </w:tcPr>
          <w:p w:rsidR="00CF252C" w:rsidRPr="00ED3FAC" w:rsidRDefault="00500CB0" w:rsidP="008C2326">
            <w:pPr>
              <w:pStyle w:val="TableParagraph"/>
              <w:spacing w:before="139"/>
              <w:ind w:left="111"/>
              <w:rPr>
                <w:sz w:val="20"/>
              </w:rPr>
            </w:pPr>
            <w:r w:rsidRPr="00ED3FAC">
              <w:rPr>
                <w:sz w:val="20"/>
              </w:rPr>
              <w:t>Aleksandra Stojanovic</w:t>
            </w:r>
            <w:r w:rsidR="00CF252C" w:rsidRPr="00ED3FAC">
              <w:rPr>
                <w:sz w:val="20"/>
              </w:rPr>
              <w:t>, Lecturer</w:t>
            </w:r>
          </w:p>
        </w:tc>
      </w:tr>
      <w:tr w:rsidR="00ED3FAC" w:rsidRPr="00ED3FAC" w:rsidTr="008C2326">
        <w:trPr>
          <w:trHeight w:val="849"/>
        </w:trPr>
        <w:tc>
          <w:tcPr>
            <w:tcW w:w="960" w:type="dxa"/>
            <w:vMerge/>
            <w:tcBorders>
              <w:top w:val="nil"/>
            </w:tcBorders>
          </w:tcPr>
          <w:p w:rsidR="00CF252C" w:rsidRPr="00ED3FAC" w:rsidRDefault="00CF252C" w:rsidP="008C2326">
            <w:pPr>
              <w:rPr>
                <w:sz w:val="2"/>
                <w:szCs w:val="2"/>
              </w:rPr>
            </w:pPr>
          </w:p>
        </w:tc>
        <w:tc>
          <w:tcPr>
            <w:tcW w:w="998" w:type="dxa"/>
            <w:vMerge/>
            <w:tcBorders>
              <w:top w:val="nil"/>
            </w:tcBorders>
          </w:tcPr>
          <w:p w:rsidR="00CF252C" w:rsidRPr="00ED3FAC" w:rsidRDefault="00CF252C" w:rsidP="008C2326">
            <w:pPr>
              <w:rPr>
                <w:sz w:val="2"/>
                <w:szCs w:val="2"/>
              </w:rPr>
            </w:pPr>
          </w:p>
        </w:tc>
        <w:tc>
          <w:tcPr>
            <w:tcW w:w="845" w:type="dxa"/>
          </w:tcPr>
          <w:p w:rsidR="00CF252C" w:rsidRPr="00ED3FAC" w:rsidRDefault="00CF252C" w:rsidP="008C2326">
            <w:pPr>
              <w:pStyle w:val="TableParagraph"/>
              <w:spacing w:before="261"/>
              <w:ind w:left="327"/>
              <w:rPr>
                <w:b/>
                <w:sz w:val="28"/>
              </w:rPr>
            </w:pPr>
            <w:r w:rsidRPr="00ED3FAC">
              <w:rPr>
                <w:b/>
                <w:w w:val="99"/>
                <w:sz w:val="28"/>
              </w:rPr>
              <w:t>P</w:t>
            </w:r>
          </w:p>
        </w:tc>
        <w:tc>
          <w:tcPr>
            <w:tcW w:w="9036" w:type="dxa"/>
          </w:tcPr>
          <w:p w:rsidR="00CF252C" w:rsidRPr="00ED3FAC" w:rsidRDefault="00CF252C" w:rsidP="008C2326">
            <w:pPr>
              <w:pStyle w:val="TableParagraph"/>
              <w:spacing w:before="169"/>
              <w:ind w:left="111" w:right="3663"/>
            </w:pPr>
            <w:r w:rsidRPr="00ED3FAC">
              <w:t>Hypochondria, neurasthenia, chronic fatigue syndrome. Musculoskeletal diseases, pain therapy</w:t>
            </w:r>
          </w:p>
        </w:tc>
        <w:tc>
          <w:tcPr>
            <w:tcW w:w="4086" w:type="dxa"/>
          </w:tcPr>
          <w:p w:rsidR="00500CB0" w:rsidRPr="00ED3FAC" w:rsidRDefault="00CF252C" w:rsidP="00500CB0">
            <w:pPr>
              <w:pStyle w:val="TableParagraph"/>
              <w:spacing w:before="83" w:line="237" w:lineRule="auto"/>
              <w:ind w:right="1751"/>
              <w:rPr>
                <w:spacing w:val="2"/>
                <w:sz w:val="20"/>
              </w:rPr>
            </w:pPr>
            <w:r w:rsidRPr="00ED3FAC">
              <w:rPr>
                <w:sz w:val="20"/>
              </w:rPr>
              <w:t>Katarina Djordjevic</w:t>
            </w:r>
            <w:r w:rsidRPr="00ED3FAC">
              <w:rPr>
                <w:spacing w:val="2"/>
                <w:sz w:val="20"/>
              </w:rPr>
              <w:t xml:space="preserve"> </w:t>
            </w:r>
          </w:p>
          <w:p w:rsidR="00CF252C" w:rsidRPr="00ED3FAC" w:rsidRDefault="00CF252C" w:rsidP="00500CB0">
            <w:pPr>
              <w:pStyle w:val="TableParagraph"/>
              <w:spacing w:before="83" w:line="237" w:lineRule="auto"/>
              <w:ind w:right="1751"/>
              <w:rPr>
                <w:sz w:val="20"/>
              </w:rPr>
            </w:pPr>
            <w:r w:rsidRPr="00ED3FAC">
              <w:rPr>
                <w:sz w:val="20"/>
              </w:rPr>
              <w:t>Bozidar</w:t>
            </w:r>
            <w:r w:rsidRPr="00ED3FAC">
              <w:rPr>
                <w:spacing w:val="-3"/>
                <w:sz w:val="20"/>
              </w:rPr>
              <w:t xml:space="preserve"> </w:t>
            </w:r>
            <w:r w:rsidRPr="00ED3FAC">
              <w:rPr>
                <w:sz w:val="20"/>
              </w:rPr>
              <w:t>Pindovic</w:t>
            </w:r>
          </w:p>
        </w:tc>
      </w:tr>
      <w:tr w:rsidR="00ED3FAC" w:rsidRPr="00ED3FAC" w:rsidTr="008C2326">
        <w:trPr>
          <w:trHeight w:val="624"/>
        </w:trPr>
        <w:tc>
          <w:tcPr>
            <w:tcW w:w="960" w:type="dxa"/>
            <w:vMerge/>
            <w:tcBorders>
              <w:top w:val="nil"/>
            </w:tcBorders>
          </w:tcPr>
          <w:p w:rsidR="00CF252C" w:rsidRPr="00ED3FAC" w:rsidRDefault="00CF252C" w:rsidP="008C2326">
            <w:pPr>
              <w:rPr>
                <w:sz w:val="2"/>
                <w:szCs w:val="2"/>
              </w:rPr>
            </w:pPr>
          </w:p>
        </w:tc>
        <w:tc>
          <w:tcPr>
            <w:tcW w:w="998" w:type="dxa"/>
            <w:vMerge w:val="restart"/>
          </w:tcPr>
          <w:p w:rsidR="00CF252C" w:rsidRPr="00ED3FAC" w:rsidRDefault="00CF252C" w:rsidP="008C2326">
            <w:pPr>
              <w:pStyle w:val="TableParagraph"/>
              <w:rPr>
                <w:b/>
                <w:sz w:val="30"/>
              </w:rPr>
            </w:pPr>
          </w:p>
          <w:p w:rsidR="00CF252C" w:rsidRPr="00ED3FAC" w:rsidRDefault="00CF252C" w:rsidP="008C2326">
            <w:pPr>
              <w:pStyle w:val="TableParagraph"/>
              <w:rPr>
                <w:b/>
                <w:sz w:val="30"/>
              </w:rPr>
            </w:pPr>
          </w:p>
          <w:p w:rsidR="00CF252C" w:rsidRPr="00ED3FAC" w:rsidRDefault="00CF252C" w:rsidP="008C2326">
            <w:pPr>
              <w:pStyle w:val="TableParagraph"/>
              <w:spacing w:before="234"/>
              <w:ind w:left="15"/>
              <w:jc w:val="center"/>
              <w:rPr>
                <w:b/>
                <w:sz w:val="28"/>
              </w:rPr>
            </w:pPr>
            <w:r w:rsidRPr="00ED3FAC">
              <w:rPr>
                <w:b/>
                <w:w w:val="99"/>
                <w:sz w:val="28"/>
              </w:rPr>
              <w:t>7</w:t>
            </w:r>
          </w:p>
        </w:tc>
        <w:tc>
          <w:tcPr>
            <w:tcW w:w="845" w:type="dxa"/>
          </w:tcPr>
          <w:p w:rsidR="00CF252C" w:rsidRPr="00ED3FAC" w:rsidRDefault="00CF252C" w:rsidP="008C2326">
            <w:pPr>
              <w:pStyle w:val="TableParagraph"/>
              <w:spacing w:before="151"/>
              <w:ind w:left="313"/>
              <w:rPr>
                <w:b/>
                <w:sz w:val="28"/>
              </w:rPr>
            </w:pPr>
            <w:r w:rsidRPr="00ED3FAC">
              <w:rPr>
                <w:b/>
                <w:w w:val="99"/>
                <w:sz w:val="28"/>
              </w:rPr>
              <w:t>L</w:t>
            </w:r>
          </w:p>
        </w:tc>
        <w:tc>
          <w:tcPr>
            <w:tcW w:w="9036" w:type="dxa"/>
          </w:tcPr>
          <w:p w:rsidR="00CF252C" w:rsidRPr="00ED3FAC" w:rsidRDefault="00CF252C" w:rsidP="008C2326">
            <w:pPr>
              <w:pStyle w:val="TableParagraph"/>
              <w:spacing w:before="2"/>
              <w:ind w:left="111"/>
            </w:pPr>
            <w:r w:rsidRPr="00ED3FAC">
              <w:t>Caring for patients with schizophrenia.</w:t>
            </w:r>
          </w:p>
          <w:p w:rsidR="00CF252C" w:rsidRPr="00ED3FAC" w:rsidRDefault="00CF252C" w:rsidP="008C2326">
            <w:pPr>
              <w:pStyle w:val="TableParagraph"/>
              <w:spacing w:before="2"/>
              <w:ind w:left="111"/>
            </w:pPr>
            <w:r w:rsidRPr="00ED3FAC">
              <w:t>Augmentation techniques in therapy-resistant patients</w:t>
            </w:r>
          </w:p>
        </w:tc>
        <w:tc>
          <w:tcPr>
            <w:tcW w:w="4086" w:type="dxa"/>
          </w:tcPr>
          <w:p w:rsidR="00CF252C" w:rsidRPr="00ED3FAC" w:rsidRDefault="00F43090" w:rsidP="008C2326">
            <w:pPr>
              <w:pStyle w:val="TableParagraph"/>
              <w:spacing w:before="197"/>
              <w:ind w:left="111"/>
              <w:rPr>
                <w:sz w:val="20"/>
              </w:rPr>
            </w:pPr>
            <w:r w:rsidRPr="00F43090">
              <w:rPr>
                <w:color w:val="EE0000"/>
                <w:sz w:val="20"/>
              </w:rPr>
              <w:t>Milena Jurisevic</w:t>
            </w:r>
            <w:r w:rsidR="00CF252C" w:rsidRPr="00F43090">
              <w:rPr>
                <w:color w:val="EE0000"/>
                <w:sz w:val="20"/>
              </w:rPr>
              <w:t>, Lecturer</w:t>
            </w:r>
          </w:p>
        </w:tc>
      </w:tr>
      <w:tr w:rsidR="00ED3FAC" w:rsidRPr="00ED3FAC" w:rsidTr="008C2326">
        <w:trPr>
          <w:trHeight w:val="965"/>
        </w:trPr>
        <w:tc>
          <w:tcPr>
            <w:tcW w:w="960" w:type="dxa"/>
            <w:vMerge/>
            <w:tcBorders>
              <w:top w:val="nil"/>
            </w:tcBorders>
          </w:tcPr>
          <w:p w:rsidR="00CF252C" w:rsidRPr="00ED3FAC" w:rsidRDefault="00CF252C" w:rsidP="008C2326">
            <w:pPr>
              <w:rPr>
                <w:sz w:val="2"/>
                <w:szCs w:val="2"/>
              </w:rPr>
            </w:pPr>
          </w:p>
        </w:tc>
        <w:tc>
          <w:tcPr>
            <w:tcW w:w="998" w:type="dxa"/>
            <w:vMerge/>
            <w:tcBorders>
              <w:top w:val="nil"/>
            </w:tcBorders>
          </w:tcPr>
          <w:p w:rsidR="00CF252C" w:rsidRPr="00ED3FAC" w:rsidRDefault="00CF252C" w:rsidP="008C2326">
            <w:pPr>
              <w:rPr>
                <w:sz w:val="2"/>
                <w:szCs w:val="2"/>
              </w:rPr>
            </w:pPr>
          </w:p>
        </w:tc>
        <w:tc>
          <w:tcPr>
            <w:tcW w:w="845" w:type="dxa"/>
          </w:tcPr>
          <w:p w:rsidR="00CF252C" w:rsidRPr="00ED3FAC" w:rsidRDefault="00CF252C" w:rsidP="008C2326">
            <w:pPr>
              <w:pStyle w:val="TableParagraph"/>
              <w:spacing w:before="9"/>
              <w:rPr>
                <w:b/>
                <w:sz w:val="27"/>
              </w:rPr>
            </w:pPr>
          </w:p>
          <w:p w:rsidR="00CF252C" w:rsidRPr="00ED3FAC" w:rsidRDefault="00CF252C" w:rsidP="008C2326">
            <w:pPr>
              <w:pStyle w:val="TableParagraph"/>
              <w:ind w:left="327"/>
              <w:rPr>
                <w:b/>
                <w:sz w:val="28"/>
              </w:rPr>
            </w:pPr>
            <w:r w:rsidRPr="00ED3FAC">
              <w:rPr>
                <w:b/>
                <w:w w:val="99"/>
                <w:sz w:val="28"/>
              </w:rPr>
              <w:t>P</w:t>
            </w:r>
          </w:p>
        </w:tc>
        <w:tc>
          <w:tcPr>
            <w:tcW w:w="9036" w:type="dxa"/>
          </w:tcPr>
          <w:p w:rsidR="00CF252C" w:rsidRPr="00ED3FAC" w:rsidRDefault="00CF252C" w:rsidP="008C2326">
            <w:pPr>
              <w:pStyle w:val="TableParagraph"/>
              <w:rPr>
                <w:b/>
                <w:sz w:val="31"/>
              </w:rPr>
            </w:pPr>
          </w:p>
          <w:p w:rsidR="00CF252C" w:rsidRPr="00ED3FAC" w:rsidRDefault="00CF252C" w:rsidP="008C2326">
            <w:pPr>
              <w:pStyle w:val="TableParagraph"/>
              <w:ind w:left="111"/>
            </w:pPr>
            <w:r w:rsidRPr="00ED3FAC">
              <w:t>Schizophrenia and comorbidity (psychiatric and somatic disorders)</w:t>
            </w:r>
          </w:p>
        </w:tc>
        <w:tc>
          <w:tcPr>
            <w:tcW w:w="4086" w:type="dxa"/>
          </w:tcPr>
          <w:p w:rsidR="00153E95" w:rsidRPr="00153E95" w:rsidRDefault="00153E95" w:rsidP="00153E95">
            <w:pPr>
              <w:pStyle w:val="TableParagraph"/>
              <w:ind w:left="111" w:right="1259"/>
              <w:rPr>
                <w:color w:val="EE0000"/>
                <w:sz w:val="20"/>
              </w:rPr>
            </w:pPr>
            <w:r w:rsidRPr="00153E95">
              <w:rPr>
                <w:color w:val="EE0000"/>
                <w:sz w:val="20"/>
              </w:rPr>
              <w:t>Bozidar</w:t>
            </w:r>
            <w:r w:rsidRPr="00153E95">
              <w:rPr>
                <w:color w:val="EE0000"/>
                <w:spacing w:val="-3"/>
                <w:sz w:val="20"/>
              </w:rPr>
              <w:t xml:space="preserve"> </w:t>
            </w:r>
            <w:r w:rsidRPr="00153E95">
              <w:rPr>
                <w:color w:val="EE0000"/>
                <w:sz w:val="20"/>
              </w:rPr>
              <w:t>Pindovic</w:t>
            </w:r>
          </w:p>
          <w:p w:rsidR="00CF252C" w:rsidRPr="00ED3FAC" w:rsidRDefault="00153E95" w:rsidP="00153E95">
            <w:pPr>
              <w:pStyle w:val="TableParagraph"/>
              <w:ind w:left="111" w:right="1259"/>
              <w:rPr>
                <w:sz w:val="20"/>
              </w:rPr>
            </w:pPr>
            <w:r w:rsidRPr="00153E95">
              <w:rPr>
                <w:color w:val="EE0000"/>
                <w:sz w:val="20"/>
              </w:rPr>
              <w:t>Marko Ravic</w:t>
            </w:r>
          </w:p>
        </w:tc>
      </w:tr>
      <w:tr w:rsidR="00ED3FAC" w:rsidRPr="00ED3FAC" w:rsidTr="008C2326">
        <w:trPr>
          <w:trHeight w:val="623"/>
        </w:trPr>
        <w:tc>
          <w:tcPr>
            <w:tcW w:w="960" w:type="dxa"/>
            <w:vMerge/>
            <w:tcBorders>
              <w:top w:val="nil"/>
            </w:tcBorders>
          </w:tcPr>
          <w:p w:rsidR="00CF252C" w:rsidRPr="00ED3FAC" w:rsidRDefault="00CF252C" w:rsidP="008C2326">
            <w:pPr>
              <w:rPr>
                <w:sz w:val="2"/>
                <w:szCs w:val="2"/>
              </w:rPr>
            </w:pPr>
          </w:p>
        </w:tc>
        <w:tc>
          <w:tcPr>
            <w:tcW w:w="998" w:type="dxa"/>
            <w:vMerge w:val="restart"/>
          </w:tcPr>
          <w:p w:rsidR="00CF252C" w:rsidRPr="00ED3FAC" w:rsidRDefault="00CF252C" w:rsidP="008C2326">
            <w:pPr>
              <w:pStyle w:val="TableParagraph"/>
              <w:rPr>
                <w:b/>
                <w:sz w:val="30"/>
              </w:rPr>
            </w:pPr>
          </w:p>
          <w:p w:rsidR="00CF252C" w:rsidRPr="00ED3FAC" w:rsidRDefault="00CF252C" w:rsidP="008C2326">
            <w:pPr>
              <w:pStyle w:val="TableParagraph"/>
              <w:rPr>
                <w:b/>
                <w:sz w:val="30"/>
              </w:rPr>
            </w:pPr>
          </w:p>
          <w:p w:rsidR="00CF252C" w:rsidRPr="00ED3FAC" w:rsidRDefault="00CF252C" w:rsidP="008C2326">
            <w:pPr>
              <w:pStyle w:val="TableParagraph"/>
              <w:spacing w:before="205"/>
              <w:ind w:left="15"/>
              <w:jc w:val="center"/>
              <w:rPr>
                <w:b/>
                <w:sz w:val="28"/>
              </w:rPr>
            </w:pPr>
            <w:r w:rsidRPr="00ED3FAC">
              <w:rPr>
                <w:b/>
                <w:w w:val="99"/>
                <w:sz w:val="28"/>
              </w:rPr>
              <w:t>8</w:t>
            </w:r>
          </w:p>
        </w:tc>
        <w:tc>
          <w:tcPr>
            <w:tcW w:w="845" w:type="dxa"/>
          </w:tcPr>
          <w:p w:rsidR="00CF252C" w:rsidRPr="00ED3FAC" w:rsidRDefault="00CF252C" w:rsidP="008C2326">
            <w:pPr>
              <w:pStyle w:val="TableParagraph"/>
              <w:spacing w:before="151"/>
              <w:ind w:left="313"/>
              <w:rPr>
                <w:b/>
                <w:sz w:val="28"/>
              </w:rPr>
            </w:pPr>
            <w:r w:rsidRPr="00ED3FAC">
              <w:rPr>
                <w:b/>
                <w:w w:val="99"/>
                <w:sz w:val="28"/>
              </w:rPr>
              <w:t>L</w:t>
            </w:r>
          </w:p>
        </w:tc>
        <w:tc>
          <w:tcPr>
            <w:tcW w:w="9036" w:type="dxa"/>
          </w:tcPr>
          <w:p w:rsidR="00CF252C" w:rsidRPr="00ED3FAC" w:rsidRDefault="00CF252C" w:rsidP="008C2326">
            <w:pPr>
              <w:pStyle w:val="TableParagraph"/>
              <w:spacing w:before="188"/>
              <w:ind w:left="111"/>
            </w:pPr>
            <w:r w:rsidRPr="00ED3FAC">
              <w:t>Celiac disease. Celiac crisis. Gluten intolerance</w:t>
            </w:r>
          </w:p>
        </w:tc>
        <w:tc>
          <w:tcPr>
            <w:tcW w:w="4086" w:type="dxa"/>
          </w:tcPr>
          <w:p w:rsidR="00CF252C" w:rsidRPr="00ED3FAC" w:rsidRDefault="00CF252C" w:rsidP="008C2326">
            <w:pPr>
              <w:pStyle w:val="TableParagraph"/>
              <w:spacing w:before="197"/>
              <w:ind w:left="111"/>
              <w:rPr>
                <w:sz w:val="20"/>
              </w:rPr>
            </w:pPr>
            <w:r w:rsidRPr="00ED3FAC">
              <w:rPr>
                <w:sz w:val="20"/>
              </w:rPr>
              <w:t>Aleksandra</w:t>
            </w:r>
            <w:r w:rsidRPr="00ED3FAC">
              <w:rPr>
                <w:spacing w:val="-2"/>
                <w:sz w:val="20"/>
              </w:rPr>
              <w:t xml:space="preserve"> </w:t>
            </w:r>
            <w:r w:rsidRPr="00ED3FAC">
              <w:rPr>
                <w:sz w:val="20"/>
              </w:rPr>
              <w:t>Stojanovic, Lecturer</w:t>
            </w:r>
          </w:p>
        </w:tc>
      </w:tr>
      <w:tr w:rsidR="00CF252C" w:rsidRPr="00ED3FAC" w:rsidTr="008C2326">
        <w:trPr>
          <w:trHeight w:val="854"/>
        </w:trPr>
        <w:tc>
          <w:tcPr>
            <w:tcW w:w="960" w:type="dxa"/>
            <w:vMerge/>
            <w:tcBorders>
              <w:top w:val="nil"/>
            </w:tcBorders>
          </w:tcPr>
          <w:p w:rsidR="00CF252C" w:rsidRPr="00ED3FAC" w:rsidRDefault="00CF252C" w:rsidP="008C2326">
            <w:pPr>
              <w:rPr>
                <w:sz w:val="2"/>
                <w:szCs w:val="2"/>
              </w:rPr>
            </w:pPr>
          </w:p>
        </w:tc>
        <w:tc>
          <w:tcPr>
            <w:tcW w:w="998" w:type="dxa"/>
            <w:vMerge/>
            <w:tcBorders>
              <w:top w:val="nil"/>
            </w:tcBorders>
          </w:tcPr>
          <w:p w:rsidR="00CF252C" w:rsidRPr="00ED3FAC" w:rsidRDefault="00CF252C" w:rsidP="008C2326">
            <w:pPr>
              <w:rPr>
                <w:sz w:val="2"/>
                <w:szCs w:val="2"/>
              </w:rPr>
            </w:pPr>
          </w:p>
        </w:tc>
        <w:tc>
          <w:tcPr>
            <w:tcW w:w="845" w:type="dxa"/>
          </w:tcPr>
          <w:p w:rsidR="00CF252C" w:rsidRPr="00ED3FAC" w:rsidRDefault="00CF252C" w:rsidP="008C2326">
            <w:pPr>
              <w:pStyle w:val="TableParagraph"/>
              <w:spacing w:before="262"/>
              <w:ind w:left="327"/>
              <w:rPr>
                <w:b/>
                <w:sz w:val="28"/>
              </w:rPr>
            </w:pPr>
            <w:r w:rsidRPr="00ED3FAC">
              <w:rPr>
                <w:b/>
                <w:w w:val="99"/>
                <w:sz w:val="28"/>
              </w:rPr>
              <w:t>P</w:t>
            </w:r>
          </w:p>
        </w:tc>
        <w:tc>
          <w:tcPr>
            <w:tcW w:w="9036" w:type="dxa"/>
          </w:tcPr>
          <w:p w:rsidR="00CF252C" w:rsidRPr="00ED3FAC" w:rsidRDefault="00CF252C" w:rsidP="008C2326">
            <w:pPr>
              <w:pStyle w:val="TableParagraph"/>
              <w:spacing w:before="11"/>
              <w:rPr>
                <w:b/>
                <w:sz w:val="25"/>
              </w:rPr>
            </w:pPr>
          </w:p>
          <w:p w:rsidR="00CF252C" w:rsidRPr="00ED3FAC" w:rsidRDefault="00CF252C" w:rsidP="008C2326">
            <w:pPr>
              <w:pStyle w:val="TableParagraph"/>
              <w:ind w:left="111"/>
            </w:pPr>
            <w:r w:rsidRPr="00ED3FAC">
              <w:t>Intolerance to lactose and other carbohydrates</w:t>
            </w:r>
          </w:p>
        </w:tc>
        <w:tc>
          <w:tcPr>
            <w:tcW w:w="4086" w:type="dxa"/>
          </w:tcPr>
          <w:p w:rsidR="00153E95" w:rsidRPr="00153E95" w:rsidRDefault="00153E95" w:rsidP="00153E95">
            <w:pPr>
              <w:pStyle w:val="TableParagraph"/>
              <w:ind w:left="111" w:right="1751"/>
              <w:jc w:val="both"/>
              <w:rPr>
                <w:color w:val="EE0000"/>
                <w:spacing w:val="2"/>
                <w:sz w:val="20"/>
              </w:rPr>
            </w:pPr>
            <w:r w:rsidRPr="00153E95">
              <w:rPr>
                <w:color w:val="EE0000"/>
                <w:sz w:val="20"/>
              </w:rPr>
              <w:t>Katarina Djordjevi</w:t>
            </w:r>
            <w:r w:rsidRPr="00153E95">
              <w:rPr>
                <w:color w:val="EE0000"/>
                <w:spacing w:val="-47"/>
                <w:sz w:val="20"/>
              </w:rPr>
              <w:t>c</w:t>
            </w:r>
            <w:r w:rsidRPr="00153E95">
              <w:rPr>
                <w:color w:val="EE0000"/>
                <w:spacing w:val="2"/>
                <w:sz w:val="20"/>
              </w:rPr>
              <w:t xml:space="preserve"> </w:t>
            </w:r>
          </w:p>
          <w:p w:rsidR="00CF252C" w:rsidRPr="00ED3FAC" w:rsidRDefault="00153E95" w:rsidP="00153E95">
            <w:pPr>
              <w:pStyle w:val="TableParagraph"/>
              <w:spacing w:before="1"/>
              <w:ind w:left="111"/>
              <w:rPr>
                <w:sz w:val="20"/>
              </w:rPr>
            </w:pPr>
            <w:r w:rsidRPr="00153E95">
              <w:rPr>
                <w:color w:val="EE0000"/>
                <w:sz w:val="20"/>
              </w:rPr>
              <w:t>Marko Ravic</w:t>
            </w:r>
            <w:r w:rsidRPr="00ED3FAC">
              <w:rPr>
                <w:sz w:val="20"/>
              </w:rPr>
              <w:t xml:space="preserve"> </w:t>
            </w:r>
          </w:p>
        </w:tc>
      </w:tr>
    </w:tbl>
    <w:p w:rsidR="00CF252C" w:rsidRPr="00ED3FAC" w:rsidRDefault="00CF252C" w:rsidP="00CF252C">
      <w:pPr>
        <w:rPr>
          <w:sz w:val="20"/>
        </w:rPr>
        <w:sectPr w:rsidR="00CF252C" w:rsidRPr="00ED3FAC">
          <w:pgSz w:w="16840" w:h="11910" w:orient="landscape"/>
          <w:pgMar w:top="1100" w:right="340" w:bottom="280" w:left="340" w:header="720" w:footer="720" w:gutter="0"/>
          <w:cols w:space="720"/>
        </w:sectPr>
      </w:pPr>
    </w:p>
    <w:p w:rsidR="00CF252C" w:rsidRPr="00ED3FAC" w:rsidRDefault="00CF252C" w:rsidP="00CF252C">
      <w:pPr>
        <w:pStyle w:val="BodyText"/>
        <w:spacing w:before="7"/>
        <w:jc w:val="center"/>
        <w:rPr>
          <w:b/>
          <w:sz w:val="5"/>
        </w:rPr>
      </w:pPr>
      <w:r w:rsidRPr="00ED3FAC">
        <w:rPr>
          <w:b/>
          <w:sz w:val="32"/>
          <w:szCs w:val="22"/>
        </w:rPr>
        <w:lastRenderedPageBreak/>
        <w:t>LESSON SCHEDULE FOR COURSE CLINICAL PHARMACY 3</w:t>
      </w:r>
    </w:p>
    <w:p w:rsidR="00CF252C" w:rsidRPr="00ED3FAC" w:rsidRDefault="00CF252C" w:rsidP="00CF252C">
      <w:pPr>
        <w:pStyle w:val="BodyText"/>
        <w:spacing w:before="7"/>
        <w:rPr>
          <w:b/>
          <w:sz w:val="5"/>
        </w:r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60"/>
        <w:gridCol w:w="998"/>
        <w:gridCol w:w="845"/>
        <w:gridCol w:w="9036"/>
        <w:gridCol w:w="4086"/>
      </w:tblGrid>
      <w:tr w:rsidR="00ED3FAC" w:rsidRPr="00ED3FAC" w:rsidTr="008C2326">
        <w:trPr>
          <w:trHeight w:val="456"/>
        </w:trPr>
        <w:tc>
          <w:tcPr>
            <w:tcW w:w="960" w:type="dxa"/>
            <w:shd w:val="clear" w:color="auto" w:fill="DFDFDF"/>
          </w:tcPr>
          <w:p w:rsidR="00CF252C" w:rsidRPr="00ED3FAC" w:rsidRDefault="00CF252C" w:rsidP="008C2326">
            <w:pPr>
              <w:pStyle w:val="TableParagraph"/>
              <w:spacing w:before="88"/>
              <w:ind w:left="153"/>
              <w:rPr>
                <w:b/>
                <w:sz w:val="24"/>
              </w:rPr>
            </w:pPr>
            <w:r w:rsidRPr="00ED3FAC">
              <w:rPr>
                <w:b/>
                <w:sz w:val="24"/>
              </w:rPr>
              <w:t>module</w:t>
            </w:r>
          </w:p>
        </w:tc>
        <w:tc>
          <w:tcPr>
            <w:tcW w:w="998" w:type="dxa"/>
            <w:shd w:val="clear" w:color="auto" w:fill="DFDFDF"/>
          </w:tcPr>
          <w:p w:rsidR="00CF252C" w:rsidRPr="00ED3FAC" w:rsidRDefault="00CF252C" w:rsidP="008C2326">
            <w:pPr>
              <w:pStyle w:val="TableParagraph"/>
              <w:spacing w:before="88"/>
              <w:ind w:left="110"/>
              <w:rPr>
                <w:b/>
                <w:sz w:val="24"/>
              </w:rPr>
            </w:pPr>
            <w:r w:rsidRPr="00ED3FAC">
              <w:rPr>
                <w:b/>
                <w:sz w:val="24"/>
              </w:rPr>
              <w:t>week</w:t>
            </w:r>
          </w:p>
        </w:tc>
        <w:tc>
          <w:tcPr>
            <w:tcW w:w="845" w:type="dxa"/>
            <w:shd w:val="clear" w:color="auto" w:fill="DFDFDF"/>
          </w:tcPr>
          <w:p w:rsidR="00CF252C" w:rsidRPr="00ED3FAC" w:rsidRDefault="00CF252C" w:rsidP="008C2326">
            <w:pPr>
              <w:pStyle w:val="TableParagraph"/>
              <w:spacing w:before="88"/>
              <w:ind w:left="279"/>
              <w:rPr>
                <w:b/>
                <w:sz w:val="24"/>
              </w:rPr>
            </w:pPr>
            <w:r w:rsidRPr="00ED3FAC">
              <w:rPr>
                <w:b/>
                <w:sz w:val="24"/>
              </w:rPr>
              <w:t>type</w:t>
            </w:r>
          </w:p>
        </w:tc>
        <w:tc>
          <w:tcPr>
            <w:tcW w:w="9036" w:type="dxa"/>
            <w:shd w:val="clear" w:color="auto" w:fill="DFDFDF"/>
          </w:tcPr>
          <w:p w:rsidR="00CF252C" w:rsidRPr="00ED3FAC" w:rsidRDefault="00CF252C" w:rsidP="008C2326">
            <w:pPr>
              <w:pStyle w:val="TableParagraph"/>
              <w:spacing w:before="88"/>
              <w:ind w:left="3132" w:right="3116"/>
              <w:jc w:val="center"/>
              <w:rPr>
                <w:b/>
                <w:sz w:val="24"/>
              </w:rPr>
            </w:pPr>
            <w:r w:rsidRPr="00ED3FAC">
              <w:rPr>
                <w:b/>
                <w:sz w:val="24"/>
              </w:rPr>
              <w:t>Title</w:t>
            </w:r>
          </w:p>
        </w:tc>
        <w:tc>
          <w:tcPr>
            <w:tcW w:w="4086" w:type="dxa"/>
            <w:shd w:val="clear" w:color="auto" w:fill="DFDFDF"/>
          </w:tcPr>
          <w:p w:rsidR="00CF252C" w:rsidRPr="00ED3FAC" w:rsidRDefault="00CF252C" w:rsidP="008C2326">
            <w:pPr>
              <w:pStyle w:val="TableParagraph"/>
              <w:spacing w:before="88"/>
              <w:ind w:left="111"/>
              <w:rPr>
                <w:b/>
                <w:sz w:val="24"/>
              </w:rPr>
            </w:pPr>
            <w:r w:rsidRPr="00ED3FAC">
              <w:rPr>
                <w:b/>
                <w:sz w:val="24"/>
              </w:rPr>
              <w:t>Teacher</w:t>
            </w:r>
          </w:p>
        </w:tc>
      </w:tr>
      <w:tr w:rsidR="00ED3FAC" w:rsidRPr="00ED3FAC" w:rsidTr="008C2326">
        <w:trPr>
          <w:trHeight w:val="623"/>
        </w:trPr>
        <w:tc>
          <w:tcPr>
            <w:tcW w:w="960" w:type="dxa"/>
            <w:vMerge w:val="restart"/>
          </w:tcPr>
          <w:p w:rsidR="00CF252C" w:rsidRPr="00ED3FAC" w:rsidRDefault="00CF252C" w:rsidP="008C2326">
            <w:pPr>
              <w:pStyle w:val="TableParagraph"/>
              <w:rPr>
                <w:b/>
                <w:sz w:val="30"/>
              </w:rPr>
            </w:pPr>
          </w:p>
          <w:p w:rsidR="00CF252C" w:rsidRPr="00ED3FAC" w:rsidRDefault="00CF252C" w:rsidP="008C2326">
            <w:pPr>
              <w:pStyle w:val="TableParagraph"/>
              <w:rPr>
                <w:b/>
                <w:sz w:val="30"/>
              </w:rPr>
            </w:pPr>
          </w:p>
          <w:p w:rsidR="00CF252C" w:rsidRPr="00ED3FAC" w:rsidRDefault="00CF252C" w:rsidP="008C2326">
            <w:pPr>
              <w:pStyle w:val="TableParagraph"/>
              <w:rPr>
                <w:b/>
                <w:sz w:val="30"/>
              </w:rPr>
            </w:pPr>
          </w:p>
          <w:p w:rsidR="00CF252C" w:rsidRPr="00ED3FAC" w:rsidRDefault="00CF252C" w:rsidP="008C2326">
            <w:pPr>
              <w:pStyle w:val="TableParagraph"/>
              <w:rPr>
                <w:b/>
                <w:sz w:val="30"/>
              </w:rPr>
            </w:pPr>
          </w:p>
          <w:p w:rsidR="00CF252C" w:rsidRPr="00ED3FAC" w:rsidRDefault="00CF252C" w:rsidP="008C2326">
            <w:pPr>
              <w:pStyle w:val="TableParagraph"/>
              <w:rPr>
                <w:b/>
                <w:sz w:val="30"/>
              </w:rPr>
            </w:pPr>
          </w:p>
          <w:p w:rsidR="00CF252C" w:rsidRPr="00ED3FAC" w:rsidRDefault="00CF252C" w:rsidP="008C2326">
            <w:pPr>
              <w:pStyle w:val="TableParagraph"/>
              <w:spacing w:before="265"/>
              <w:ind w:left="15"/>
              <w:jc w:val="center"/>
              <w:rPr>
                <w:b/>
                <w:sz w:val="28"/>
              </w:rPr>
            </w:pPr>
            <w:r w:rsidRPr="00ED3FAC">
              <w:rPr>
                <w:b/>
                <w:w w:val="99"/>
                <w:sz w:val="28"/>
              </w:rPr>
              <w:t>2</w:t>
            </w:r>
          </w:p>
        </w:tc>
        <w:tc>
          <w:tcPr>
            <w:tcW w:w="998" w:type="dxa"/>
            <w:vMerge w:val="restart"/>
          </w:tcPr>
          <w:p w:rsidR="00CF252C" w:rsidRPr="00ED3FAC" w:rsidRDefault="00CF252C" w:rsidP="008C2326">
            <w:pPr>
              <w:pStyle w:val="TableParagraph"/>
              <w:rPr>
                <w:b/>
                <w:sz w:val="30"/>
              </w:rPr>
            </w:pPr>
          </w:p>
          <w:p w:rsidR="00CF252C" w:rsidRPr="00ED3FAC" w:rsidRDefault="00CF252C" w:rsidP="008C2326">
            <w:pPr>
              <w:pStyle w:val="TableParagraph"/>
              <w:rPr>
                <w:b/>
                <w:sz w:val="30"/>
              </w:rPr>
            </w:pPr>
          </w:p>
          <w:p w:rsidR="00CF252C" w:rsidRPr="00ED3FAC" w:rsidRDefault="00CF252C" w:rsidP="008C2326">
            <w:pPr>
              <w:pStyle w:val="TableParagraph"/>
              <w:spacing w:before="205"/>
              <w:ind w:left="15"/>
              <w:jc w:val="center"/>
              <w:rPr>
                <w:b/>
                <w:sz w:val="28"/>
              </w:rPr>
            </w:pPr>
            <w:r w:rsidRPr="00ED3FAC">
              <w:rPr>
                <w:b/>
                <w:w w:val="99"/>
                <w:sz w:val="28"/>
              </w:rPr>
              <w:t>9</w:t>
            </w:r>
          </w:p>
        </w:tc>
        <w:tc>
          <w:tcPr>
            <w:tcW w:w="845" w:type="dxa"/>
          </w:tcPr>
          <w:p w:rsidR="00CF252C" w:rsidRPr="00ED3FAC" w:rsidRDefault="00CF252C" w:rsidP="008C2326">
            <w:pPr>
              <w:pStyle w:val="TableParagraph"/>
              <w:spacing w:before="151"/>
              <w:ind w:left="313"/>
              <w:rPr>
                <w:b/>
                <w:sz w:val="28"/>
              </w:rPr>
            </w:pPr>
            <w:r w:rsidRPr="00ED3FAC">
              <w:rPr>
                <w:b/>
                <w:w w:val="99"/>
                <w:sz w:val="28"/>
              </w:rPr>
              <w:t>L</w:t>
            </w:r>
          </w:p>
        </w:tc>
        <w:tc>
          <w:tcPr>
            <w:tcW w:w="9036" w:type="dxa"/>
          </w:tcPr>
          <w:p w:rsidR="00CF252C" w:rsidRPr="00ED3FAC" w:rsidRDefault="00CF252C" w:rsidP="008C2326">
            <w:pPr>
              <w:pStyle w:val="TableParagraph"/>
              <w:spacing w:before="188"/>
              <w:ind w:left="111"/>
            </w:pPr>
            <w:r w:rsidRPr="00ED3FAC">
              <w:t>Epileptic seizures and epilepsy</w:t>
            </w:r>
          </w:p>
        </w:tc>
        <w:tc>
          <w:tcPr>
            <w:tcW w:w="4086" w:type="dxa"/>
          </w:tcPr>
          <w:p w:rsidR="00CF252C" w:rsidRPr="00ED3FAC" w:rsidRDefault="000A6BDD" w:rsidP="008C2326">
            <w:pPr>
              <w:pStyle w:val="TableParagraph"/>
              <w:spacing w:before="197"/>
              <w:ind w:left="111"/>
              <w:rPr>
                <w:sz w:val="20"/>
              </w:rPr>
            </w:pPr>
            <w:r w:rsidRPr="00ED3FAC">
              <w:rPr>
                <w:sz w:val="20"/>
              </w:rPr>
              <w:t>Natasa Mijailovic</w:t>
            </w:r>
            <w:r w:rsidR="00CF252C" w:rsidRPr="00ED3FAC">
              <w:rPr>
                <w:sz w:val="20"/>
              </w:rPr>
              <w:t>, Lecturer</w:t>
            </w:r>
          </w:p>
        </w:tc>
      </w:tr>
      <w:tr w:rsidR="00ED3FAC" w:rsidRPr="00ED3FAC" w:rsidTr="008C2326">
        <w:trPr>
          <w:trHeight w:val="849"/>
        </w:trPr>
        <w:tc>
          <w:tcPr>
            <w:tcW w:w="960" w:type="dxa"/>
            <w:vMerge/>
            <w:tcBorders>
              <w:top w:val="nil"/>
            </w:tcBorders>
          </w:tcPr>
          <w:p w:rsidR="00CF252C" w:rsidRPr="00ED3FAC" w:rsidRDefault="00CF252C" w:rsidP="008C2326">
            <w:pPr>
              <w:rPr>
                <w:sz w:val="2"/>
                <w:szCs w:val="2"/>
              </w:rPr>
            </w:pPr>
          </w:p>
        </w:tc>
        <w:tc>
          <w:tcPr>
            <w:tcW w:w="998" w:type="dxa"/>
            <w:vMerge/>
            <w:tcBorders>
              <w:top w:val="nil"/>
            </w:tcBorders>
          </w:tcPr>
          <w:p w:rsidR="00CF252C" w:rsidRPr="00ED3FAC" w:rsidRDefault="00CF252C" w:rsidP="008C2326">
            <w:pPr>
              <w:rPr>
                <w:sz w:val="2"/>
                <w:szCs w:val="2"/>
              </w:rPr>
            </w:pPr>
          </w:p>
        </w:tc>
        <w:tc>
          <w:tcPr>
            <w:tcW w:w="845" w:type="dxa"/>
          </w:tcPr>
          <w:p w:rsidR="00CF252C" w:rsidRPr="00ED3FAC" w:rsidRDefault="00CF252C" w:rsidP="008C2326">
            <w:pPr>
              <w:pStyle w:val="TableParagraph"/>
              <w:spacing w:before="261"/>
              <w:ind w:left="327"/>
              <w:rPr>
                <w:b/>
                <w:sz w:val="28"/>
              </w:rPr>
            </w:pPr>
            <w:r w:rsidRPr="00ED3FAC">
              <w:rPr>
                <w:b/>
                <w:w w:val="99"/>
                <w:sz w:val="28"/>
              </w:rPr>
              <w:t>P</w:t>
            </w:r>
          </w:p>
        </w:tc>
        <w:tc>
          <w:tcPr>
            <w:tcW w:w="9036" w:type="dxa"/>
          </w:tcPr>
          <w:p w:rsidR="00CF252C" w:rsidRPr="00ED3FAC" w:rsidRDefault="00CF252C" w:rsidP="008C2326">
            <w:pPr>
              <w:pStyle w:val="TableParagraph"/>
              <w:spacing w:before="10"/>
              <w:rPr>
                <w:b/>
                <w:sz w:val="25"/>
              </w:rPr>
            </w:pPr>
          </w:p>
          <w:p w:rsidR="00CF252C" w:rsidRPr="00ED3FAC" w:rsidRDefault="00CF252C" w:rsidP="008C2326">
            <w:pPr>
              <w:pStyle w:val="TableParagraph"/>
              <w:spacing w:before="1"/>
              <w:ind w:left="111"/>
            </w:pPr>
            <w:r w:rsidRPr="00ED3FAC">
              <w:t>Insomnia therapy, orexin receptor antagonist</w:t>
            </w:r>
          </w:p>
        </w:tc>
        <w:tc>
          <w:tcPr>
            <w:tcW w:w="4086" w:type="dxa"/>
          </w:tcPr>
          <w:p w:rsidR="00CF252C" w:rsidRPr="00ED3FAC" w:rsidRDefault="00CF252C" w:rsidP="008C2326">
            <w:pPr>
              <w:pStyle w:val="TableParagraph"/>
              <w:spacing w:before="82"/>
              <w:ind w:left="111"/>
              <w:rPr>
                <w:sz w:val="20"/>
              </w:rPr>
            </w:pPr>
            <w:r w:rsidRPr="00ED3FAC">
              <w:rPr>
                <w:sz w:val="20"/>
              </w:rPr>
              <w:t>Marko</w:t>
            </w:r>
            <w:r w:rsidRPr="00ED3FAC">
              <w:rPr>
                <w:spacing w:val="-3"/>
                <w:sz w:val="20"/>
              </w:rPr>
              <w:t xml:space="preserve"> </w:t>
            </w:r>
            <w:r w:rsidRPr="00ED3FAC">
              <w:rPr>
                <w:sz w:val="20"/>
              </w:rPr>
              <w:t>Ravic</w:t>
            </w:r>
          </w:p>
          <w:p w:rsidR="00CF252C" w:rsidRPr="00ED3FAC" w:rsidRDefault="00153E95" w:rsidP="008C2326">
            <w:pPr>
              <w:pStyle w:val="TableParagraph"/>
              <w:ind w:left="111" w:right="1259"/>
              <w:rPr>
                <w:sz w:val="20"/>
              </w:rPr>
            </w:pPr>
            <w:r w:rsidRPr="00153E95">
              <w:rPr>
                <w:color w:val="EE0000"/>
                <w:sz w:val="20"/>
              </w:rPr>
              <w:t>Bozidar</w:t>
            </w:r>
            <w:r w:rsidRPr="00153E95">
              <w:rPr>
                <w:color w:val="EE0000"/>
                <w:spacing w:val="-4"/>
                <w:sz w:val="20"/>
              </w:rPr>
              <w:t xml:space="preserve"> </w:t>
            </w:r>
            <w:r w:rsidRPr="00153E95">
              <w:rPr>
                <w:color w:val="EE0000"/>
                <w:sz w:val="20"/>
              </w:rPr>
              <w:t>Pindovic</w:t>
            </w:r>
          </w:p>
        </w:tc>
      </w:tr>
      <w:tr w:rsidR="00ED3FAC" w:rsidRPr="00ED3FAC" w:rsidTr="008C2326">
        <w:trPr>
          <w:trHeight w:val="628"/>
        </w:trPr>
        <w:tc>
          <w:tcPr>
            <w:tcW w:w="960" w:type="dxa"/>
            <w:vMerge/>
            <w:tcBorders>
              <w:top w:val="nil"/>
            </w:tcBorders>
          </w:tcPr>
          <w:p w:rsidR="00CF252C" w:rsidRPr="00ED3FAC" w:rsidRDefault="00CF252C" w:rsidP="008C2326">
            <w:pPr>
              <w:rPr>
                <w:sz w:val="2"/>
                <w:szCs w:val="2"/>
              </w:rPr>
            </w:pPr>
          </w:p>
        </w:tc>
        <w:tc>
          <w:tcPr>
            <w:tcW w:w="998" w:type="dxa"/>
            <w:vMerge w:val="restart"/>
          </w:tcPr>
          <w:p w:rsidR="00CF252C" w:rsidRPr="00ED3FAC" w:rsidRDefault="00CF252C" w:rsidP="008C2326">
            <w:pPr>
              <w:pStyle w:val="TableParagraph"/>
              <w:rPr>
                <w:b/>
                <w:sz w:val="30"/>
              </w:rPr>
            </w:pPr>
          </w:p>
          <w:p w:rsidR="00CF252C" w:rsidRPr="00ED3FAC" w:rsidRDefault="00CF252C" w:rsidP="008C2326">
            <w:pPr>
              <w:pStyle w:val="TableParagraph"/>
              <w:rPr>
                <w:b/>
                <w:sz w:val="30"/>
              </w:rPr>
            </w:pPr>
          </w:p>
          <w:p w:rsidR="00CF252C" w:rsidRPr="00ED3FAC" w:rsidRDefault="00CF252C" w:rsidP="008C2326">
            <w:pPr>
              <w:pStyle w:val="TableParagraph"/>
              <w:spacing w:before="239"/>
              <w:ind w:left="339" w:right="329"/>
              <w:jc w:val="center"/>
              <w:rPr>
                <w:b/>
                <w:sz w:val="28"/>
              </w:rPr>
            </w:pPr>
            <w:r w:rsidRPr="00ED3FAC">
              <w:rPr>
                <w:b/>
                <w:sz w:val="28"/>
              </w:rPr>
              <w:t>10</w:t>
            </w:r>
          </w:p>
        </w:tc>
        <w:tc>
          <w:tcPr>
            <w:tcW w:w="845" w:type="dxa"/>
          </w:tcPr>
          <w:p w:rsidR="00CF252C" w:rsidRPr="00ED3FAC" w:rsidRDefault="00CF252C" w:rsidP="008C2326">
            <w:pPr>
              <w:pStyle w:val="TableParagraph"/>
              <w:spacing w:before="151"/>
              <w:ind w:left="313"/>
              <w:rPr>
                <w:b/>
                <w:sz w:val="28"/>
              </w:rPr>
            </w:pPr>
            <w:r w:rsidRPr="00ED3FAC">
              <w:rPr>
                <w:b/>
                <w:w w:val="99"/>
                <w:sz w:val="28"/>
              </w:rPr>
              <w:t>L</w:t>
            </w:r>
          </w:p>
        </w:tc>
        <w:tc>
          <w:tcPr>
            <w:tcW w:w="9036" w:type="dxa"/>
          </w:tcPr>
          <w:p w:rsidR="00CF252C" w:rsidRPr="00ED3FAC" w:rsidRDefault="00CF252C" w:rsidP="008C2326">
            <w:pPr>
              <w:pStyle w:val="TableParagraph"/>
              <w:spacing w:before="188"/>
              <w:ind w:left="111"/>
            </w:pPr>
            <w:r w:rsidRPr="00ED3FAC">
              <w:t>Skin pharmacology</w:t>
            </w:r>
          </w:p>
        </w:tc>
        <w:tc>
          <w:tcPr>
            <w:tcW w:w="4086" w:type="dxa"/>
          </w:tcPr>
          <w:p w:rsidR="00CF252C" w:rsidRPr="00ED3FAC" w:rsidRDefault="00CF252C" w:rsidP="008C2326">
            <w:pPr>
              <w:pStyle w:val="TableParagraph"/>
              <w:spacing w:before="6"/>
              <w:rPr>
                <w:b/>
                <w:sz w:val="17"/>
              </w:rPr>
            </w:pPr>
          </w:p>
          <w:p w:rsidR="00CF252C" w:rsidRPr="00ED3FAC" w:rsidRDefault="00CF252C" w:rsidP="008C2326">
            <w:pPr>
              <w:pStyle w:val="TableParagraph"/>
              <w:ind w:left="111"/>
              <w:rPr>
                <w:sz w:val="20"/>
              </w:rPr>
            </w:pPr>
            <w:r w:rsidRPr="00ED3FAC">
              <w:rPr>
                <w:sz w:val="20"/>
              </w:rPr>
              <w:t>Aleksandra</w:t>
            </w:r>
            <w:r w:rsidRPr="00ED3FAC">
              <w:rPr>
                <w:spacing w:val="-2"/>
                <w:sz w:val="20"/>
              </w:rPr>
              <w:t xml:space="preserve"> </w:t>
            </w:r>
            <w:r w:rsidRPr="00ED3FAC">
              <w:rPr>
                <w:sz w:val="20"/>
              </w:rPr>
              <w:t>Stojanovic, Lecturer</w:t>
            </w:r>
          </w:p>
        </w:tc>
      </w:tr>
      <w:tr w:rsidR="00ED3FAC" w:rsidRPr="00ED3FAC" w:rsidTr="008C2326">
        <w:trPr>
          <w:trHeight w:val="906"/>
        </w:trPr>
        <w:tc>
          <w:tcPr>
            <w:tcW w:w="960" w:type="dxa"/>
            <w:vMerge/>
            <w:tcBorders>
              <w:top w:val="nil"/>
            </w:tcBorders>
          </w:tcPr>
          <w:p w:rsidR="00CF252C" w:rsidRPr="00ED3FAC" w:rsidRDefault="00CF252C" w:rsidP="008C2326">
            <w:pPr>
              <w:rPr>
                <w:sz w:val="2"/>
                <w:szCs w:val="2"/>
              </w:rPr>
            </w:pPr>
          </w:p>
        </w:tc>
        <w:tc>
          <w:tcPr>
            <w:tcW w:w="998" w:type="dxa"/>
            <w:vMerge/>
            <w:tcBorders>
              <w:top w:val="nil"/>
            </w:tcBorders>
          </w:tcPr>
          <w:p w:rsidR="00CF252C" w:rsidRPr="00ED3FAC" w:rsidRDefault="00CF252C" w:rsidP="008C2326">
            <w:pPr>
              <w:rPr>
                <w:sz w:val="2"/>
                <w:szCs w:val="2"/>
              </w:rPr>
            </w:pPr>
          </w:p>
        </w:tc>
        <w:tc>
          <w:tcPr>
            <w:tcW w:w="845" w:type="dxa"/>
          </w:tcPr>
          <w:p w:rsidR="00CF252C" w:rsidRPr="00ED3FAC" w:rsidRDefault="00CF252C" w:rsidP="008C2326">
            <w:pPr>
              <w:pStyle w:val="TableParagraph"/>
              <w:spacing w:before="2"/>
              <w:rPr>
                <w:b/>
                <w:sz w:val="25"/>
              </w:rPr>
            </w:pPr>
          </w:p>
          <w:p w:rsidR="00CF252C" w:rsidRPr="00ED3FAC" w:rsidRDefault="00CF252C" w:rsidP="008C2326">
            <w:pPr>
              <w:pStyle w:val="TableParagraph"/>
              <w:spacing w:before="1"/>
              <w:ind w:left="327"/>
              <w:rPr>
                <w:b/>
                <w:sz w:val="28"/>
              </w:rPr>
            </w:pPr>
            <w:r w:rsidRPr="00ED3FAC">
              <w:rPr>
                <w:b/>
                <w:w w:val="99"/>
                <w:sz w:val="28"/>
              </w:rPr>
              <w:t>P</w:t>
            </w:r>
          </w:p>
        </w:tc>
        <w:tc>
          <w:tcPr>
            <w:tcW w:w="9036" w:type="dxa"/>
          </w:tcPr>
          <w:p w:rsidR="00CF252C" w:rsidRPr="00ED3FAC" w:rsidRDefault="00CF252C" w:rsidP="008C2326">
            <w:pPr>
              <w:pStyle w:val="TableParagraph"/>
              <w:spacing w:before="197"/>
              <w:ind w:left="111" w:right="4208"/>
            </w:pPr>
            <w:r w:rsidRPr="00ED3FAC">
              <w:t>Allergies, allergic rhinitis, urticaria. Long-term local (topical) use of NSAIDs</w:t>
            </w:r>
          </w:p>
        </w:tc>
        <w:tc>
          <w:tcPr>
            <w:tcW w:w="4086" w:type="dxa"/>
          </w:tcPr>
          <w:p w:rsidR="00CF252C" w:rsidRPr="00ED3FAC" w:rsidRDefault="00CF252C" w:rsidP="008C2326">
            <w:pPr>
              <w:pStyle w:val="TableParagraph"/>
              <w:spacing w:before="106"/>
              <w:ind w:left="111" w:right="1255"/>
              <w:rPr>
                <w:sz w:val="20"/>
              </w:rPr>
            </w:pPr>
            <w:r w:rsidRPr="00ED3FAC">
              <w:rPr>
                <w:sz w:val="20"/>
              </w:rPr>
              <w:t>Katarina</w:t>
            </w:r>
            <w:r w:rsidRPr="00ED3FAC">
              <w:rPr>
                <w:spacing w:val="-7"/>
                <w:sz w:val="20"/>
              </w:rPr>
              <w:t xml:space="preserve"> </w:t>
            </w:r>
            <w:r w:rsidRPr="00ED3FAC">
              <w:rPr>
                <w:sz w:val="20"/>
              </w:rPr>
              <w:t>Djordjevic</w:t>
            </w:r>
          </w:p>
          <w:p w:rsidR="00CF252C" w:rsidRPr="00ED3FAC" w:rsidRDefault="00CF252C" w:rsidP="008C2326">
            <w:pPr>
              <w:pStyle w:val="TableParagraph"/>
              <w:ind w:left="111"/>
              <w:rPr>
                <w:sz w:val="20"/>
              </w:rPr>
            </w:pPr>
            <w:r w:rsidRPr="00ED3FAC">
              <w:rPr>
                <w:sz w:val="20"/>
              </w:rPr>
              <w:t>Bozidar</w:t>
            </w:r>
            <w:r w:rsidRPr="00ED3FAC">
              <w:rPr>
                <w:spacing w:val="-4"/>
                <w:sz w:val="20"/>
              </w:rPr>
              <w:t xml:space="preserve"> </w:t>
            </w:r>
            <w:r w:rsidRPr="00ED3FAC">
              <w:rPr>
                <w:sz w:val="20"/>
              </w:rPr>
              <w:t>Pindovic</w:t>
            </w:r>
          </w:p>
        </w:tc>
      </w:tr>
      <w:tr w:rsidR="00ED3FAC" w:rsidRPr="00ED3FAC" w:rsidTr="008C2326">
        <w:trPr>
          <w:trHeight w:val="566"/>
        </w:trPr>
        <w:tc>
          <w:tcPr>
            <w:tcW w:w="960" w:type="dxa"/>
            <w:vMerge w:val="restart"/>
          </w:tcPr>
          <w:p w:rsidR="00CF252C" w:rsidRPr="00ED3FAC" w:rsidRDefault="00CF252C" w:rsidP="008C2326">
            <w:pPr>
              <w:pStyle w:val="TableParagraph"/>
              <w:rPr>
                <w:b/>
                <w:sz w:val="30"/>
              </w:rPr>
            </w:pPr>
          </w:p>
          <w:p w:rsidR="00CF252C" w:rsidRPr="00ED3FAC" w:rsidRDefault="00CF252C" w:rsidP="008C2326">
            <w:pPr>
              <w:pStyle w:val="TableParagraph"/>
              <w:rPr>
                <w:b/>
                <w:sz w:val="30"/>
              </w:rPr>
            </w:pPr>
          </w:p>
          <w:p w:rsidR="00CF252C" w:rsidRPr="00ED3FAC" w:rsidRDefault="00CF252C" w:rsidP="008C2326">
            <w:pPr>
              <w:pStyle w:val="TableParagraph"/>
              <w:rPr>
                <w:b/>
                <w:sz w:val="30"/>
              </w:rPr>
            </w:pPr>
          </w:p>
          <w:p w:rsidR="00CF252C" w:rsidRPr="00ED3FAC" w:rsidRDefault="00CF252C" w:rsidP="008C2326">
            <w:pPr>
              <w:pStyle w:val="TableParagraph"/>
              <w:rPr>
                <w:b/>
                <w:sz w:val="30"/>
              </w:rPr>
            </w:pPr>
          </w:p>
          <w:p w:rsidR="00CF252C" w:rsidRPr="00ED3FAC" w:rsidRDefault="00CF252C" w:rsidP="008C2326">
            <w:pPr>
              <w:pStyle w:val="TableParagraph"/>
              <w:spacing w:before="6"/>
              <w:rPr>
                <w:b/>
                <w:sz w:val="40"/>
              </w:rPr>
            </w:pPr>
          </w:p>
          <w:p w:rsidR="00CF252C" w:rsidRPr="00ED3FAC" w:rsidRDefault="00CF252C" w:rsidP="008C2326">
            <w:pPr>
              <w:pStyle w:val="TableParagraph"/>
              <w:ind w:left="15"/>
              <w:jc w:val="center"/>
              <w:rPr>
                <w:b/>
                <w:sz w:val="28"/>
              </w:rPr>
            </w:pPr>
            <w:r w:rsidRPr="00ED3FAC">
              <w:rPr>
                <w:b/>
                <w:w w:val="99"/>
                <w:sz w:val="28"/>
              </w:rPr>
              <w:t>3</w:t>
            </w:r>
          </w:p>
        </w:tc>
        <w:tc>
          <w:tcPr>
            <w:tcW w:w="998" w:type="dxa"/>
            <w:vMerge w:val="restart"/>
          </w:tcPr>
          <w:p w:rsidR="00CF252C" w:rsidRPr="00ED3FAC" w:rsidRDefault="00CF252C" w:rsidP="008C2326">
            <w:pPr>
              <w:pStyle w:val="TableParagraph"/>
              <w:rPr>
                <w:b/>
                <w:sz w:val="30"/>
              </w:rPr>
            </w:pPr>
          </w:p>
          <w:p w:rsidR="00CF252C" w:rsidRPr="00ED3FAC" w:rsidRDefault="00CF252C" w:rsidP="008C2326">
            <w:pPr>
              <w:pStyle w:val="TableParagraph"/>
              <w:spacing w:before="10"/>
              <w:rPr>
                <w:b/>
                <w:sz w:val="42"/>
              </w:rPr>
            </w:pPr>
          </w:p>
          <w:p w:rsidR="00CF252C" w:rsidRPr="00ED3FAC" w:rsidRDefault="00CF252C" w:rsidP="008C2326">
            <w:pPr>
              <w:pStyle w:val="TableParagraph"/>
              <w:ind w:left="339" w:right="329"/>
              <w:jc w:val="center"/>
              <w:rPr>
                <w:b/>
                <w:sz w:val="28"/>
              </w:rPr>
            </w:pPr>
            <w:r w:rsidRPr="00ED3FAC">
              <w:rPr>
                <w:b/>
                <w:sz w:val="28"/>
              </w:rPr>
              <w:t>11</w:t>
            </w:r>
          </w:p>
        </w:tc>
        <w:tc>
          <w:tcPr>
            <w:tcW w:w="845" w:type="dxa"/>
          </w:tcPr>
          <w:p w:rsidR="00CF252C" w:rsidRPr="00ED3FAC" w:rsidRDefault="00CF252C" w:rsidP="008C2326">
            <w:pPr>
              <w:pStyle w:val="TableParagraph"/>
              <w:spacing w:before="118"/>
              <w:ind w:left="313"/>
              <w:rPr>
                <w:b/>
                <w:sz w:val="28"/>
              </w:rPr>
            </w:pPr>
            <w:r w:rsidRPr="00ED3FAC">
              <w:rPr>
                <w:b/>
                <w:w w:val="99"/>
                <w:sz w:val="28"/>
              </w:rPr>
              <w:t>L</w:t>
            </w:r>
          </w:p>
        </w:tc>
        <w:tc>
          <w:tcPr>
            <w:tcW w:w="9036" w:type="dxa"/>
          </w:tcPr>
          <w:p w:rsidR="00CF252C" w:rsidRPr="00ED3FAC" w:rsidRDefault="00CF252C" w:rsidP="008C2326">
            <w:pPr>
              <w:pStyle w:val="TableParagraph"/>
              <w:spacing w:before="155"/>
              <w:ind w:left="111"/>
            </w:pPr>
            <w:r w:rsidRPr="00ED3FAC">
              <w:t>Anticoagulant, fibrinolytic and antiplatelet therapy</w:t>
            </w:r>
          </w:p>
        </w:tc>
        <w:tc>
          <w:tcPr>
            <w:tcW w:w="4086" w:type="dxa"/>
          </w:tcPr>
          <w:p w:rsidR="00CF252C" w:rsidRPr="00ED3FAC" w:rsidRDefault="000A6BDD" w:rsidP="008C2326">
            <w:pPr>
              <w:pStyle w:val="TableParagraph"/>
              <w:spacing w:before="168"/>
              <w:ind w:left="111"/>
              <w:rPr>
                <w:sz w:val="20"/>
              </w:rPr>
            </w:pPr>
            <w:r w:rsidRPr="00ED3FAC">
              <w:rPr>
                <w:sz w:val="20"/>
              </w:rPr>
              <w:t>Aleksandra Stojanovic</w:t>
            </w:r>
            <w:r w:rsidR="00CF252C" w:rsidRPr="00ED3FAC">
              <w:rPr>
                <w:sz w:val="20"/>
              </w:rPr>
              <w:t>, Lecturer</w:t>
            </w:r>
          </w:p>
        </w:tc>
      </w:tr>
      <w:tr w:rsidR="00ED3FAC" w:rsidRPr="00ED3FAC" w:rsidTr="008C2326">
        <w:trPr>
          <w:trHeight w:val="849"/>
        </w:trPr>
        <w:tc>
          <w:tcPr>
            <w:tcW w:w="960" w:type="dxa"/>
            <w:vMerge/>
            <w:tcBorders>
              <w:top w:val="nil"/>
            </w:tcBorders>
          </w:tcPr>
          <w:p w:rsidR="00CF252C" w:rsidRPr="00ED3FAC" w:rsidRDefault="00CF252C" w:rsidP="008C2326">
            <w:pPr>
              <w:rPr>
                <w:sz w:val="2"/>
                <w:szCs w:val="2"/>
              </w:rPr>
            </w:pPr>
          </w:p>
        </w:tc>
        <w:tc>
          <w:tcPr>
            <w:tcW w:w="998" w:type="dxa"/>
            <w:vMerge/>
            <w:tcBorders>
              <w:top w:val="nil"/>
            </w:tcBorders>
          </w:tcPr>
          <w:p w:rsidR="00CF252C" w:rsidRPr="00ED3FAC" w:rsidRDefault="00CF252C" w:rsidP="008C2326">
            <w:pPr>
              <w:rPr>
                <w:sz w:val="2"/>
                <w:szCs w:val="2"/>
              </w:rPr>
            </w:pPr>
          </w:p>
        </w:tc>
        <w:tc>
          <w:tcPr>
            <w:tcW w:w="845" w:type="dxa"/>
          </w:tcPr>
          <w:p w:rsidR="00CF252C" w:rsidRPr="00ED3FAC" w:rsidRDefault="00CF252C" w:rsidP="008C2326">
            <w:pPr>
              <w:pStyle w:val="TableParagraph"/>
              <w:spacing w:before="262"/>
              <w:ind w:left="327"/>
              <w:rPr>
                <w:b/>
                <w:sz w:val="28"/>
              </w:rPr>
            </w:pPr>
            <w:r w:rsidRPr="00ED3FAC">
              <w:rPr>
                <w:b/>
                <w:w w:val="99"/>
                <w:sz w:val="28"/>
              </w:rPr>
              <w:t>P</w:t>
            </w:r>
          </w:p>
        </w:tc>
        <w:tc>
          <w:tcPr>
            <w:tcW w:w="9036" w:type="dxa"/>
          </w:tcPr>
          <w:p w:rsidR="00CF252C" w:rsidRPr="00ED3FAC" w:rsidRDefault="00CF252C" w:rsidP="008C2326">
            <w:pPr>
              <w:pStyle w:val="TableParagraph"/>
              <w:spacing w:before="176" w:line="237" w:lineRule="auto"/>
              <w:ind w:left="111" w:right="431"/>
            </w:pPr>
            <w:r w:rsidRPr="00ED3FAC">
              <w:t>Treatment with antiplatelet drugs. Antiplatelet therapy within the comprehensive treatment of Diabetes Mellitus</w:t>
            </w:r>
          </w:p>
        </w:tc>
        <w:tc>
          <w:tcPr>
            <w:tcW w:w="4086" w:type="dxa"/>
          </w:tcPr>
          <w:p w:rsidR="00153E95" w:rsidRPr="00ED3FAC" w:rsidRDefault="00153E95" w:rsidP="00153E95">
            <w:pPr>
              <w:pStyle w:val="TableParagraph"/>
              <w:spacing w:before="83" w:line="237" w:lineRule="auto"/>
              <w:ind w:right="1751"/>
              <w:rPr>
                <w:spacing w:val="2"/>
                <w:sz w:val="20"/>
              </w:rPr>
            </w:pPr>
            <w:r w:rsidRPr="00ED3FAC">
              <w:rPr>
                <w:sz w:val="20"/>
              </w:rPr>
              <w:t>Katarina Djordjevic</w:t>
            </w:r>
            <w:r w:rsidRPr="00ED3FAC">
              <w:rPr>
                <w:spacing w:val="2"/>
                <w:sz w:val="20"/>
              </w:rPr>
              <w:t xml:space="preserve"> </w:t>
            </w:r>
          </w:p>
          <w:p w:rsidR="00CF252C" w:rsidRPr="00ED3FAC" w:rsidRDefault="00153E95" w:rsidP="00153E95">
            <w:pPr>
              <w:pStyle w:val="TableParagraph"/>
              <w:spacing w:before="82"/>
              <w:ind w:right="1255"/>
              <w:rPr>
                <w:sz w:val="20"/>
              </w:rPr>
            </w:pPr>
            <w:r w:rsidRPr="00ED3FAC">
              <w:rPr>
                <w:sz w:val="20"/>
              </w:rPr>
              <w:t>Bozidar</w:t>
            </w:r>
            <w:r w:rsidRPr="00ED3FAC">
              <w:rPr>
                <w:spacing w:val="-3"/>
                <w:sz w:val="20"/>
              </w:rPr>
              <w:t xml:space="preserve"> </w:t>
            </w:r>
            <w:r w:rsidRPr="00ED3FAC">
              <w:rPr>
                <w:sz w:val="20"/>
              </w:rPr>
              <w:t>Pindovic</w:t>
            </w:r>
          </w:p>
        </w:tc>
      </w:tr>
      <w:tr w:rsidR="00ED3FAC" w:rsidRPr="00ED3FAC" w:rsidTr="008C2326">
        <w:trPr>
          <w:trHeight w:val="571"/>
        </w:trPr>
        <w:tc>
          <w:tcPr>
            <w:tcW w:w="960" w:type="dxa"/>
            <w:vMerge/>
            <w:tcBorders>
              <w:top w:val="nil"/>
            </w:tcBorders>
          </w:tcPr>
          <w:p w:rsidR="00CF252C" w:rsidRPr="00ED3FAC" w:rsidRDefault="00CF252C" w:rsidP="008C2326">
            <w:pPr>
              <w:rPr>
                <w:sz w:val="2"/>
                <w:szCs w:val="2"/>
              </w:rPr>
            </w:pPr>
          </w:p>
        </w:tc>
        <w:tc>
          <w:tcPr>
            <w:tcW w:w="998" w:type="dxa"/>
            <w:vMerge w:val="restart"/>
          </w:tcPr>
          <w:p w:rsidR="00CF252C" w:rsidRPr="00ED3FAC" w:rsidRDefault="00CF252C" w:rsidP="008C2326">
            <w:pPr>
              <w:pStyle w:val="TableParagraph"/>
              <w:rPr>
                <w:b/>
                <w:sz w:val="30"/>
              </w:rPr>
            </w:pPr>
          </w:p>
          <w:p w:rsidR="00CF252C" w:rsidRPr="00ED3FAC" w:rsidRDefault="00CF252C" w:rsidP="008C2326">
            <w:pPr>
              <w:pStyle w:val="TableParagraph"/>
              <w:spacing w:before="2"/>
              <w:rPr>
                <w:b/>
                <w:sz w:val="41"/>
              </w:rPr>
            </w:pPr>
          </w:p>
          <w:p w:rsidR="00CF252C" w:rsidRPr="00ED3FAC" w:rsidRDefault="00CF252C" w:rsidP="008C2326">
            <w:pPr>
              <w:pStyle w:val="TableParagraph"/>
              <w:ind w:left="339" w:right="329"/>
              <w:jc w:val="center"/>
              <w:rPr>
                <w:b/>
                <w:sz w:val="28"/>
              </w:rPr>
            </w:pPr>
            <w:r w:rsidRPr="00ED3FAC">
              <w:rPr>
                <w:b/>
                <w:sz w:val="28"/>
              </w:rPr>
              <w:t>12</w:t>
            </w:r>
          </w:p>
        </w:tc>
        <w:tc>
          <w:tcPr>
            <w:tcW w:w="845" w:type="dxa"/>
          </w:tcPr>
          <w:p w:rsidR="00CF252C" w:rsidRPr="00ED3FAC" w:rsidRDefault="00CF252C" w:rsidP="008C2326">
            <w:pPr>
              <w:pStyle w:val="TableParagraph"/>
              <w:spacing w:before="122"/>
              <w:ind w:left="313"/>
              <w:rPr>
                <w:b/>
                <w:sz w:val="28"/>
              </w:rPr>
            </w:pPr>
            <w:r w:rsidRPr="00ED3FAC">
              <w:rPr>
                <w:b/>
                <w:w w:val="99"/>
                <w:sz w:val="28"/>
              </w:rPr>
              <w:t>L</w:t>
            </w:r>
          </w:p>
        </w:tc>
        <w:tc>
          <w:tcPr>
            <w:tcW w:w="9036" w:type="dxa"/>
          </w:tcPr>
          <w:p w:rsidR="00CF252C" w:rsidRPr="00ED3FAC" w:rsidRDefault="00CF252C" w:rsidP="008C2326">
            <w:pPr>
              <w:pStyle w:val="TableParagraph"/>
              <w:spacing w:before="159"/>
              <w:ind w:left="111"/>
            </w:pPr>
            <w:r w:rsidRPr="00ED3FAC">
              <w:t>Insulin resistance</w:t>
            </w:r>
          </w:p>
        </w:tc>
        <w:tc>
          <w:tcPr>
            <w:tcW w:w="4086" w:type="dxa"/>
          </w:tcPr>
          <w:p w:rsidR="00CF252C" w:rsidRPr="00ED3FAC" w:rsidRDefault="000A6BDD" w:rsidP="008C2326">
            <w:pPr>
              <w:pStyle w:val="TableParagraph"/>
              <w:spacing w:before="168"/>
              <w:ind w:left="111"/>
              <w:rPr>
                <w:sz w:val="20"/>
              </w:rPr>
            </w:pPr>
            <w:r w:rsidRPr="00ED3FAC">
              <w:rPr>
                <w:sz w:val="20"/>
              </w:rPr>
              <w:t>Katarina Mihajlovic</w:t>
            </w:r>
            <w:r w:rsidR="00CF252C" w:rsidRPr="00ED3FAC">
              <w:rPr>
                <w:sz w:val="20"/>
              </w:rPr>
              <w:t>, Lecturer</w:t>
            </w:r>
          </w:p>
        </w:tc>
      </w:tr>
      <w:tr w:rsidR="00CF252C" w:rsidRPr="00ED3FAC" w:rsidTr="008C2326">
        <w:trPr>
          <w:trHeight w:val="907"/>
        </w:trPr>
        <w:tc>
          <w:tcPr>
            <w:tcW w:w="960" w:type="dxa"/>
            <w:vMerge/>
            <w:tcBorders>
              <w:top w:val="nil"/>
            </w:tcBorders>
          </w:tcPr>
          <w:p w:rsidR="00CF252C" w:rsidRPr="00ED3FAC" w:rsidRDefault="00CF252C" w:rsidP="008C2326">
            <w:pPr>
              <w:rPr>
                <w:sz w:val="2"/>
                <w:szCs w:val="2"/>
              </w:rPr>
            </w:pPr>
          </w:p>
        </w:tc>
        <w:tc>
          <w:tcPr>
            <w:tcW w:w="998" w:type="dxa"/>
            <w:vMerge/>
            <w:tcBorders>
              <w:top w:val="nil"/>
            </w:tcBorders>
          </w:tcPr>
          <w:p w:rsidR="00CF252C" w:rsidRPr="00ED3FAC" w:rsidRDefault="00CF252C" w:rsidP="008C2326">
            <w:pPr>
              <w:rPr>
                <w:sz w:val="2"/>
                <w:szCs w:val="2"/>
              </w:rPr>
            </w:pPr>
          </w:p>
        </w:tc>
        <w:tc>
          <w:tcPr>
            <w:tcW w:w="845" w:type="dxa"/>
          </w:tcPr>
          <w:p w:rsidR="00CF252C" w:rsidRPr="00ED3FAC" w:rsidRDefault="00CF252C" w:rsidP="008C2326">
            <w:pPr>
              <w:pStyle w:val="TableParagraph"/>
              <w:spacing w:before="3"/>
              <w:rPr>
                <w:b/>
                <w:sz w:val="25"/>
              </w:rPr>
            </w:pPr>
          </w:p>
          <w:p w:rsidR="00CF252C" w:rsidRPr="00ED3FAC" w:rsidRDefault="00CF252C" w:rsidP="008C2326">
            <w:pPr>
              <w:pStyle w:val="TableParagraph"/>
              <w:ind w:left="327"/>
              <w:rPr>
                <w:b/>
                <w:sz w:val="28"/>
              </w:rPr>
            </w:pPr>
            <w:r w:rsidRPr="00ED3FAC">
              <w:rPr>
                <w:b/>
                <w:w w:val="99"/>
                <w:sz w:val="28"/>
              </w:rPr>
              <w:t>P</w:t>
            </w:r>
          </w:p>
        </w:tc>
        <w:tc>
          <w:tcPr>
            <w:tcW w:w="9036" w:type="dxa"/>
          </w:tcPr>
          <w:p w:rsidR="00CF252C" w:rsidRPr="00ED3FAC" w:rsidRDefault="00CF252C" w:rsidP="008C2326">
            <w:pPr>
              <w:pStyle w:val="TableParagraph"/>
              <w:spacing w:before="5"/>
              <w:rPr>
                <w:b/>
                <w:sz w:val="28"/>
              </w:rPr>
            </w:pPr>
          </w:p>
          <w:p w:rsidR="00CF252C" w:rsidRPr="00ED3FAC" w:rsidRDefault="00CF252C" w:rsidP="008C2326">
            <w:pPr>
              <w:pStyle w:val="TableParagraph"/>
              <w:ind w:left="111"/>
            </w:pPr>
            <w:r w:rsidRPr="00ED3FAC">
              <w:t>Insulin resistance: symptoms, treatment, nutrition</w:t>
            </w:r>
          </w:p>
        </w:tc>
        <w:tc>
          <w:tcPr>
            <w:tcW w:w="4086" w:type="dxa"/>
          </w:tcPr>
          <w:p w:rsidR="00CF252C" w:rsidRPr="00ED3FAC" w:rsidRDefault="00CF252C" w:rsidP="008C2326">
            <w:pPr>
              <w:pStyle w:val="TableParagraph"/>
              <w:spacing w:before="106"/>
              <w:ind w:left="111" w:right="1255"/>
              <w:rPr>
                <w:sz w:val="20"/>
              </w:rPr>
            </w:pPr>
            <w:r w:rsidRPr="00ED3FAC">
              <w:rPr>
                <w:sz w:val="20"/>
              </w:rPr>
              <w:t>Katarina</w:t>
            </w:r>
            <w:r w:rsidRPr="00ED3FAC">
              <w:rPr>
                <w:spacing w:val="-7"/>
                <w:sz w:val="20"/>
              </w:rPr>
              <w:t xml:space="preserve"> </w:t>
            </w:r>
            <w:r w:rsidRPr="00ED3FAC">
              <w:rPr>
                <w:sz w:val="20"/>
              </w:rPr>
              <w:t>Djordjevic</w:t>
            </w:r>
          </w:p>
          <w:p w:rsidR="00153E95" w:rsidRPr="00153E95" w:rsidRDefault="00153E95" w:rsidP="00153E95">
            <w:pPr>
              <w:pStyle w:val="TableParagraph"/>
              <w:spacing w:before="82"/>
              <w:ind w:left="111"/>
              <w:rPr>
                <w:color w:val="EE0000"/>
                <w:sz w:val="20"/>
              </w:rPr>
            </w:pPr>
            <w:r w:rsidRPr="00153E95">
              <w:rPr>
                <w:color w:val="EE0000"/>
                <w:sz w:val="20"/>
              </w:rPr>
              <w:t>Marko</w:t>
            </w:r>
            <w:r w:rsidRPr="00153E95">
              <w:rPr>
                <w:color w:val="EE0000"/>
                <w:spacing w:val="-3"/>
                <w:sz w:val="20"/>
              </w:rPr>
              <w:t xml:space="preserve"> </w:t>
            </w:r>
            <w:r w:rsidRPr="00153E95">
              <w:rPr>
                <w:color w:val="EE0000"/>
                <w:sz w:val="20"/>
              </w:rPr>
              <w:t>Ravic</w:t>
            </w:r>
          </w:p>
          <w:p w:rsidR="00CF252C" w:rsidRPr="00ED3FAC" w:rsidRDefault="00CF252C" w:rsidP="008C2326">
            <w:pPr>
              <w:pStyle w:val="TableParagraph"/>
              <w:spacing w:before="1"/>
              <w:ind w:left="111"/>
              <w:rPr>
                <w:sz w:val="20"/>
              </w:rPr>
            </w:pPr>
          </w:p>
        </w:tc>
      </w:tr>
    </w:tbl>
    <w:p w:rsidR="00CF252C" w:rsidRPr="00ED3FAC" w:rsidRDefault="00CF252C" w:rsidP="00CF252C">
      <w:pPr>
        <w:rPr>
          <w:sz w:val="20"/>
        </w:rPr>
        <w:sectPr w:rsidR="00CF252C" w:rsidRPr="00ED3FAC">
          <w:pgSz w:w="16840" w:h="11910" w:orient="landscape"/>
          <w:pgMar w:top="1100" w:right="340" w:bottom="280" w:left="340" w:header="720" w:footer="720" w:gutter="0"/>
          <w:cols w:space="720"/>
        </w:sectPr>
      </w:pPr>
    </w:p>
    <w:tbl>
      <w:tblPr>
        <w:tblpPr w:leftFromText="180" w:rightFromText="180" w:vertAnchor="text" w:horzAnchor="margin" w:tblpXSpec="center" w:tblpY="291"/>
        <w:tblW w:w="149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98"/>
        <w:gridCol w:w="845"/>
        <w:gridCol w:w="9036"/>
        <w:gridCol w:w="4086"/>
      </w:tblGrid>
      <w:tr w:rsidR="00ED3FAC" w:rsidRPr="00ED3FAC" w:rsidTr="00CF252C">
        <w:trPr>
          <w:trHeight w:val="456"/>
        </w:trPr>
        <w:tc>
          <w:tcPr>
            <w:tcW w:w="998" w:type="dxa"/>
            <w:shd w:val="clear" w:color="auto" w:fill="DFDFDF"/>
          </w:tcPr>
          <w:p w:rsidR="00CF252C" w:rsidRPr="00ED3FAC" w:rsidRDefault="00CF252C" w:rsidP="00F27D8C">
            <w:pPr>
              <w:pStyle w:val="TableParagraph"/>
              <w:ind w:left="110"/>
              <w:rPr>
                <w:b/>
                <w:sz w:val="24"/>
              </w:rPr>
            </w:pPr>
            <w:r w:rsidRPr="00ED3FAC">
              <w:rPr>
                <w:b/>
                <w:sz w:val="24"/>
              </w:rPr>
              <w:lastRenderedPageBreak/>
              <w:t>week</w:t>
            </w:r>
          </w:p>
        </w:tc>
        <w:tc>
          <w:tcPr>
            <w:tcW w:w="845" w:type="dxa"/>
            <w:shd w:val="clear" w:color="auto" w:fill="DFDFDF"/>
          </w:tcPr>
          <w:p w:rsidR="00CF252C" w:rsidRPr="00ED3FAC" w:rsidRDefault="00CF252C" w:rsidP="00F27D8C">
            <w:pPr>
              <w:pStyle w:val="TableParagraph"/>
              <w:ind w:left="279"/>
              <w:rPr>
                <w:b/>
                <w:sz w:val="24"/>
              </w:rPr>
            </w:pPr>
            <w:r w:rsidRPr="00ED3FAC">
              <w:rPr>
                <w:b/>
                <w:sz w:val="24"/>
              </w:rPr>
              <w:t>type</w:t>
            </w:r>
          </w:p>
        </w:tc>
        <w:tc>
          <w:tcPr>
            <w:tcW w:w="9036" w:type="dxa"/>
            <w:shd w:val="clear" w:color="auto" w:fill="DFDFDF"/>
          </w:tcPr>
          <w:p w:rsidR="00CF252C" w:rsidRPr="00ED3FAC" w:rsidRDefault="00CF252C" w:rsidP="00F27D8C">
            <w:pPr>
              <w:pStyle w:val="TableParagraph"/>
              <w:ind w:left="3132" w:right="3116"/>
              <w:jc w:val="center"/>
              <w:rPr>
                <w:b/>
                <w:sz w:val="24"/>
              </w:rPr>
            </w:pPr>
            <w:r w:rsidRPr="00ED3FAC">
              <w:rPr>
                <w:b/>
                <w:sz w:val="24"/>
              </w:rPr>
              <w:t>Title</w:t>
            </w:r>
          </w:p>
        </w:tc>
        <w:tc>
          <w:tcPr>
            <w:tcW w:w="4086" w:type="dxa"/>
            <w:shd w:val="clear" w:color="auto" w:fill="DFDFDF"/>
          </w:tcPr>
          <w:p w:rsidR="00CF252C" w:rsidRPr="00ED3FAC" w:rsidRDefault="00CF252C" w:rsidP="00F27D8C">
            <w:pPr>
              <w:pStyle w:val="TableParagraph"/>
              <w:ind w:left="111"/>
              <w:rPr>
                <w:b/>
                <w:sz w:val="24"/>
              </w:rPr>
            </w:pPr>
            <w:r w:rsidRPr="00ED3FAC">
              <w:rPr>
                <w:b/>
                <w:sz w:val="24"/>
              </w:rPr>
              <w:t>Teacher</w:t>
            </w:r>
          </w:p>
        </w:tc>
      </w:tr>
      <w:tr w:rsidR="00ED3FAC" w:rsidRPr="00ED3FAC" w:rsidTr="00CF252C">
        <w:trPr>
          <w:trHeight w:val="623"/>
        </w:trPr>
        <w:tc>
          <w:tcPr>
            <w:tcW w:w="998" w:type="dxa"/>
            <w:vMerge w:val="restart"/>
          </w:tcPr>
          <w:p w:rsidR="00CF252C" w:rsidRPr="00ED3FAC" w:rsidRDefault="00CF252C" w:rsidP="00F27D8C">
            <w:pPr>
              <w:pStyle w:val="TableParagraph"/>
              <w:rPr>
                <w:b/>
                <w:sz w:val="30"/>
              </w:rPr>
            </w:pPr>
          </w:p>
          <w:p w:rsidR="00CF252C" w:rsidRPr="00ED3FAC" w:rsidRDefault="00CF252C" w:rsidP="00F27D8C">
            <w:pPr>
              <w:pStyle w:val="TableParagraph"/>
              <w:rPr>
                <w:b/>
                <w:sz w:val="30"/>
              </w:rPr>
            </w:pPr>
          </w:p>
          <w:p w:rsidR="00CF252C" w:rsidRPr="00ED3FAC" w:rsidRDefault="00CF252C" w:rsidP="00F27D8C">
            <w:pPr>
              <w:pStyle w:val="TableParagraph"/>
              <w:ind w:left="339" w:right="329"/>
              <w:jc w:val="center"/>
              <w:rPr>
                <w:b/>
                <w:sz w:val="28"/>
              </w:rPr>
            </w:pPr>
            <w:r w:rsidRPr="00ED3FAC">
              <w:rPr>
                <w:b/>
                <w:sz w:val="28"/>
              </w:rPr>
              <w:t>13</w:t>
            </w:r>
          </w:p>
        </w:tc>
        <w:tc>
          <w:tcPr>
            <w:tcW w:w="845" w:type="dxa"/>
          </w:tcPr>
          <w:p w:rsidR="00CF252C" w:rsidRPr="00ED3FAC" w:rsidRDefault="00CF252C" w:rsidP="00F27D8C">
            <w:pPr>
              <w:pStyle w:val="TableParagraph"/>
              <w:ind w:left="313"/>
              <w:rPr>
                <w:b/>
                <w:sz w:val="28"/>
              </w:rPr>
            </w:pPr>
            <w:r w:rsidRPr="00ED3FAC">
              <w:rPr>
                <w:b/>
                <w:w w:val="99"/>
                <w:sz w:val="28"/>
              </w:rPr>
              <w:t>L</w:t>
            </w:r>
          </w:p>
        </w:tc>
        <w:tc>
          <w:tcPr>
            <w:tcW w:w="9036" w:type="dxa"/>
          </w:tcPr>
          <w:p w:rsidR="00CF252C" w:rsidRPr="00ED3FAC" w:rsidRDefault="00CF252C" w:rsidP="00F27D8C">
            <w:pPr>
              <w:pStyle w:val="TableParagraph"/>
              <w:ind w:left="111"/>
            </w:pPr>
            <w:r w:rsidRPr="00ED3FAC">
              <w:t>Physiological regulation of energy balance. Obesity</w:t>
            </w:r>
          </w:p>
        </w:tc>
        <w:tc>
          <w:tcPr>
            <w:tcW w:w="4086" w:type="dxa"/>
          </w:tcPr>
          <w:p w:rsidR="00CF252C" w:rsidRPr="00ED3FAC" w:rsidRDefault="000A6BDD" w:rsidP="00F27D8C">
            <w:pPr>
              <w:pStyle w:val="TableParagraph"/>
              <w:ind w:left="111"/>
              <w:rPr>
                <w:sz w:val="20"/>
              </w:rPr>
            </w:pPr>
            <w:r w:rsidRPr="00ED3FAC">
              <w:rPr>
                <w:sz w:val="20"/>
              </w:rPr>
              <w:t>Aleksandra Stojanovic</w:t>
            </w:r>
            <w:r w:rsidR="00CF252C" w:rsidRPr="00ED3FAC">
              <w:rPr>
                <w:sz w:val="20"/>
              </w:rPr>
              <w:t>, Lecturer</w:t>
            </w:r>
          </w:p>
        </w:tc>
      </w:tr>
      <w:tr w:rsidR="00ED3FAC" w:rsidRPr="00ED3FAC" w:rsidTr="00CF252C">
        <w:trPr>
          <w:trHeight w:val="849"/>
        </w:trPr>
        <w:tc>
          <w:tcPr>
            <w:tcW w:w="998" w:type="dxa"/>
            <w:vMerge/>
            <w:tcBorders>
              <w:top w:val="nil"/>
            </w:tcBorders>
          </w:tcPr>
          <w:p w:rsidR="00CF252C" w:rsidRPr="00ED3FAC" w:rsidRDefault="00CF252C" w:rsidP="00F27D8C">
            <w:pPr>
              <w:rPr>
                <w:sz w:val="2"/>
                <w:szCs w:val="2"/>
              </w:rPr>
            </w:pPr>
          </w:p>
        </w:tc>
        <w:tc>
          <w:tcPr>
            <w:tcW w:w="845" w:type="dxa"/>
          </w:tcPr>
          <w:p w:rsidR="00CF252C" w:rsidRPr="00ED3FAC" w:rsidRDefault="00CF252C" w:rsidP="00F27D8C">
            <w:pPr>
              <w:pStyle w:val="TableParagraph"/>
              <w:ind w:left="327"/>
              <w:rPr>
                <w:b/>
                <w:sz w:val="28"/>
              </w:rPr>
            </w:pPr>
            <w:r w:rsidRPr="00ED3FAC">
              <w:rPr>
                <w:b/>
                <w:w w:val="99"/>
                <w:sz w:val="28"/>
              </w:rPr>
              <w:t>P</w:t>
            </w:r>
          </w:p>
        </w:tc>
        <w:tc>
          <w:tcPr>
            <w:tcW w:w="9036" w:type="dxa"/>
          </w:tcPr>
          <w:p w:rsidR="00CF252C" w:rsidRPr="00ED3FAC" w:rsidRDefault="00CF252C" w:rsidP="00F27D8C">
            <w:pPr>
              <w:pStyle w:val="TableParagraph"/>
              <w:spacing w:line="242" w:lineRule="auto"/>
              <w:ind w:left="111" w:right="2638" w:firstLine="57"/>
            </w:pPr>
            <w:r w:rsidRPr="00ED3FAC">
              <w:t>Pharmacological therapy of obesity</w:t>
            </w:r>
          </w:p>
          <w:p w:rsidR="00CF252C" w:rsidRPr="00ED3FAC" w:rsidRDefault="00CF252C" w:rsidP="00F27D8C">
            <w:pPr>
              <w:pStyle w:val="TableParagraph"/>
              <w:spacing w:line="242" w:lineRule="auto"/>
              <w:ind w:left="111" w:right="2638" w:firstLine="57"/>
              <w:rPr>
                <w:i/>
              </w:rPr>
            </w:pPr>
            <w:r w:rsidRPr="00ED3FAC">
              <w:rPr>
                <w:i/>
              </w:rPr>
              <w:t>2013 AHA/ACC/TOS</w:t>
            </w:r>
            <w:r w:rsidRPr="00ED3FAC">
              <w:rPr>
                <w:i/>
                <w:spacing w:val="-5"/>
              </w:rPr>
              <w:t xml:space="preserve"> </w:t>
            </w:r>
            <w:r w:rsidRPr="00ED3FAC">
              <w:rPr>
                <w:i/>
              </w:rPr>
              <w:t>Guideline</w:t>
            </w:r>
            <w:r w:rsidRPr="00ED3FAC">
              <w:rPr>
                <w:i/>
                <w:spacing w:val="-6"/>
              </w:rPr>
              <w:t xml:space="preserve"> </w:t>
            </w:r>
            <w:r w:rsidRPr="00ED3FAC">
              <w:rPr>
                <w:i/>
              </w:rPr>
              <w:t>for</w:t>
            </w:r>
            <w:r w:rsidRPr="00ED3FAC">
              <w:rPr>
                <w:i/>
                <w:spacing w:val="-4"/>
              </w:rPr>
              <w:t xml:space="preserve"> </w:t>
            </w:r>
            <w:r w:rsidRPr="00ED3FAC">
              <w:rPr>
                <w:i/>
              </w:rPr>
              <w:t>the</w:t>
            </w:r>
            <w:r w:rsidRPr="00ED3FAC">
              <w:rPr>
                <w:i/>
                <w:spacing w:val="-2"/>
              </w:rPr>
              <w:t xml:space="preserve"> </w:t>
            </w:r>
            <w:r w:rsidRPr="00ED3FAC">
              <w:rPr>
                <w:i/>
              </w:rPr>
              <w:t>Management</w:t>
            </w:r>
            <w:r w:rsidRPr="00ED3FAC">
              <w:rPr>
                <w:i/>
                <w:spacing w:val="-3"/>
              </w:rPr>
              <w:t xml:space="preserve"> </w:t>
            </w:r>
            <w:r w:rsidRPr="00ED3FAC">
              <w:rPr>
                <w:i/>
              </w:rPr>
              <w:t>of</w:t>
            </w:r>
            <w:r w:rsidRPr="00ED3FAC">
              <w:rPr>
                <w:i/>
                <w:spacing w:val="-4"/>
              </w:rPr>
              <w:t xml:space="preserve"> </w:t>
            </w:r>
            <w:r w:rsidRPr="00ED3FAC">
              <w:rPr>
                <w:i/>
              </w:rPr>
              <w:t>Overweight</w:t>
            </w:r>
            <w:r w:rsidRPr="00ED3FAC">
              <w:rPr>
                <w:i/>
                <w:spacing w:val="-52"/>
              </w:rPr>
              <w:t xml:space="preserve"> </w:t>
            </w:r>
            <w:r w:rsidRPr="00ED3FAC">
              <w:rPr>
                <w:i/>
              </w:rPr>
              <w:t>and</w:t>
            </w:r>
            <w:r w:rsidRPr="00ED3FAC">
              <w:rPr>
                <w:i/>
                <w:spacing w:val="1"/>
              </w:rPr>
              <w:t xml:space="preserve"> </w:t>
            </w:r>
            <w:r w:rsidRPr="00ED3FAC">
              <w:rPr>
                <w:i/>
              </w:rPr>
              <w:t>Obesity</w:t>
            </w:r>
            <w:r w:rsidRPr="00ED3FAC">
              <w:rPr>
                <w:i/>
                <w:spacing w:val="-5"/>
              </w:rPr>
              <w:t xml:space="preserve"> </w:t>
            </w:r>
            <w:r w:rsidRPr="00ED3FAC">
              <w:rPr>
                <w:i/>
              </w:rPr>
              <w:t>in</w:t>
            </w:r>
            <w:r w:rsidRPr="00ED3FAC">
              <w:rPr>
                <w:i/>
                <w:spacing w:val="2"/>
              </w:rPr>
              <w:t xml:space="preserve"> </w:t>
            </w:r>
            <w:r w:rsidRPr="00ED3FAC">
              <w:rPr>
                <w:i/>
              </w:rPr>
              <w:t>Adults</w:t>
            </w:r>
          </w:p>
        </w:tc>
        <w:tc>
          <w:tcPr>
            <w:tcW w:w="4086" w:type="dxa"/>
          </w:tcPr>
          <w:p w:rsidR="00CF252C" w:rsidRPr="00ED3FAC" w:rsidRDefault="000A6BDD" w:rsidP="00F27D8C">
            <w:pPr>
              <w:pStyle w:val="TableParagraph"/>
              <w:ind w:right="1255"/>
              <w:rPr>
                <w:sz w:val="20"/>
              </w:rPr>
            </w:pPr>
            <w:r w:rsidRPr="00ED3FAC">
              <w:rPr>
                <w:sz w:val="20"/>
              </w:rPr>
              <w:t xml:space="preserve">  </w:t>
            </w:r>
            <w:r w:rsidR="00CF252C" w:rsidRPr="00ED3FAC">
              <w:rPr>
                <w:sz w:val="20"/>
              </w:rPr>
              <w:t>Marko</w:t>
            </w:r>
            <w:r w:rsidR="00CF252C" w:rsidRPr="00ED3FAC">
              <w:rPr>
                <w:spacing w:val="-3"/>
                <w:sz w:val="20"/>
              </w:rPr>
              <w:t xml:space="preserve"> </w:t>
            </w:r>
            <w:r w:rsidR="00CF252C" w:rsidRPr="00ED3FAC">
              <w:rPr>
                <w:sz w:val="20"/>
              </w:rPr>
              <w:t>Ravic</w:t>
            </w:r>
          </w:p>
          <w:p w:rsidR="00CF252C" w:rsidRPr="00ED3FAC" w:rsidRDefault="00153E95" w:rsidP="00F27D8C">
            <w:pPr>
              <w:pStyle w:val="TableParagraph"/>
              <w:ind w:left="111"/>
              <w:rPr>
                <w:sz w:val="20"/>
              </w:rPr>
            </w:pPr>
            <w:r w:rsidRPr="00153E95">
              <w:rPr>
                <w:color w:val="EE0000"/>
                <w:sz w:val="20"/>
              </w:rPr>
              <w:t>Bozidar</w:t>
            </w:r>
            <w:r w:rsidRPr="00153E95">
              <w:rPr>
                <w:color w:val="EE0000"/>
                <w:spacing w:val="-3"/>
                <w:sz w:val="20"/>
              </w:rPr>
              <w:t xml:space="preserve"> </w:t>
            </w:r>
            <w:r w:rsidRPr="00153E95">
              <w:rPr>
                <w:color w:val="EE0000"/>
                <w:sz w:val="20"/>
              </w:rPr>
              <w:t>Pindovic</w:t>
            </w:r>
          </w:p>
        </w:tc>
      </w:tr>
      <w:tr w:rsidR="00ED3FAC" w:rsidRPr="00ED3FAC" w:rsidTr="00CF252C">
        <w:trPr>
          <w:trHeight w:val="570"/>
        </w:trPr>
        <w:tc>
          <w:tcPr>
            <w:tcW w:w="998" w:type="dxa"/>
            <w:vMerge w:val="restart"/>
          </w:tcPr>
          <w:p w:rsidR="00CF252C" w:rsidRPr="00ED3FAC" w:rsidRDefault="00CF252C" w:rsidP="00F27D8C">
            <w:pPr>
              <w:pStyle w:val="TableParagraph"/>
              <w:rPr>
                <w:b/>
                <w:sz w:val="30"/>
              </w:rPr>
            </w:pPr>
          </w:p>
          <w:p w:rsidR="00CF252C" w:rsidRPr="00ED3FAC" w:rsidRDefault="00CF252C" w:rsidP="00F27D8C">
            <w:pPr>
              <w:pStyle w:val="TableParagraph"/>
              <w:rPr>
                <w:b/>
                <w:sz w:val="43"/>
              </w:rPr>
            </w:pPr>
          </w:p>
          <w:p w:rsidR="00CF252C" w:rsidRPr="00ED3FAC" w:rsidRDefault="00CF252C" w:rsidP="00F27D8C">
            <w:pPr>
              <w:pStyle w:val="TableParagraph"/>
              <w:ind w:left="339" w:right="329"/>
              <w:jc w:val="center"/>
              <w:rPr>
                <w:b/>
                <w:sz w:val="28"/>
              </w:rPr>
            </w:pPr>
            <w:r w:rsidRPr="00ED3FAC">
              <w:rPr>
                <w:b/>
                <w:sz w:val="28"/>
              </w:rPr>
              <w:t>14</w:t>
            </w:r>
          </w:p>
        </w:tc>
        <w:tc>
          <w:tcPr>
            <w:tcW w:w="845" w:type="dxa"/>
          </w:tcPr>
          <w:p w:rsidR="00CF252C" w:rsidRPr="00ED3FAC" w:rsidRDefault="00CF252C" w:rsidP="00F27D8C">
            <w:pPr>
              <w:pStyle w:val="TableParagraph"/>
              <w:ind w:left="313"/>
              <w:rPr>
                <w:b/>
                <w:sz w:val="28"/>
              </w:rPr>
            </w:pPr>
            <w:r w:rsidRPr="00ED3FAC">
              <w:rPr>
                <w:b/>
                <w:w w:val="99"/>
                <w:sz w:val="28"/>
              </w:rPr>
              <w:t>L</w:t>
            </w:r>
          </w:p>
        </w:tc>
        <w:tc>
          <w:tcPr>
            <w:tcW w:w="9036" w:type="dxa"/>
          </w:tcPr>
          <w:p w:rsidR="00CF252C" w:rsidRPr="00ED3FAC" w:rsidRDefault="00CF252C" w:rsidP="00F27D8C">
            <w:pPr>
              <w:pStyle w:val="TableParagraph"/>
              <w:spacing w:line="237" w:lineRule="auto"/>
              <w:ind w:left="111" w:right="334"/>
            </w:pPr>
            <w:r w:rsidRPr="00ED3FAC">
              <w:t>A rational approach to estrogen administration in postmenopausal women. Endocrine disorders of the breast. Reproductive health care.</w:t>
            </w:r>
          </w:p>
        </w:tc>
        <w:tc>
          <w:tcPr>
            <w:tcW w:w="4086" w:type="dxa"/>
          </w:tcPr>
          <w:p w:rsidR="00CF252C" w:rsidRPr="00ED3FAC" w:rsidRDefault="000A6BDD" w:rsidP="00F27D8C">
            <w:pPr>
              <w:pStyle w:val="TableParagraph"/>
              <w:ind w:left="111"/>
              <w:rPr>
                <w:sz w:val="20"/>
              </w:rPr>
            </w:pPr>
            <w:proofErr w:type="spellStart"/>
            <w:r w:rsidRPr="00ED3FAC">
              <w:rPr>
                <w:sz w:val="20"/>
              </w:rPr>
              <w:t>Natasa</w:t>
            </w:r>
            <w:proofErr w:type="spellEnd"/>
            <w:r w:rsidRPr="00ED3FAC">
              <w:rPr>
                <w:sz w:val="20"/>
              </w:rPr>
              <w:t xml:space="preserve"> </w:t>
            </w:r>
            <w:proofErr w:type="spellStart"/>
            <w:r w:rsidRPr="00ED3FAC">
              <w:rPr>
                <w:sz w:val="20"/>
              </w:rPr>
              <w:t>Mijailovic</w:t>
            </w:r>
            <w:proofErr w:type="spellEnd"/>
            <w:r w:rsidRPr="00ED3FAC">
              <w:rPr>
                <w:sz w:val="20"/>
              </w:rPr>
              <w:t xml:space="preserve"> </w:t>
            </w:r>
            <w:r w:rsidR="00CF252C" w:rsidRPr="00ED3FAC">
              <w:rPr>
                <w:sz w:val="20"/>
              </w:rPr>
              <w:t>, Lecturer</w:t>
            </w:r>
          </w:p>
        </w:tc>
      </w:tr>
      <w:tr w:rsidR="00ED3FAC" w:rsidRPr="00ED3FAC" w:rsidTr="00CF252C">
        <w:trPr>
          <w:trHeight w:val="849"/>
        </w:trPr>
        <w:tc>
          <w:tcPr>
            <w:tcW w:w="998" w:type="dxa"/>
            <w:vMerge/>
            <w:tcBorders>
              <w:top w:val="nil"/>
            </w:tcBorders>
          </w:tcPr>
          <w:p w:rsidR="00CF252C" w:rsidRPr="00ED3FAC" w:rsidRDefault="00CF252C" w:rsidP="00F27D8C">
            <w:pPr>
              <w:rPr>
                <w:sz w:val="2"/>
                <w:szCs w:val="2"/>
              </w:rPr>
            </w:pPr>
          </w:p>
        </w:tc>
        <w:tc>
          <w:tcPr>
            <w:tcW w:w="845" w:type="dxa"/>
          </w:tcPr>
          <w:p w:rsidR="00CF252C" w:rsidRPr="00ED3FAC" w:rsidRDefault="00CF252C" w:rsidP="00F27D8C">
            <w:pPr>
              <w:pStyle w:val="TableParagraph"/>
              <w:ind w:left="327"/>
              <w:rPr>
                <w:b/>
                <w:sz w:val="28"/>
              </w:rPr>
            </w:pPr>
            <w:r w:rsidRPr="00ED3FAC">
              <w:rPr>
                <w:b/>
                <w:w w:val="99"/>
                <w:sz w:val="28"/>
              </w:rPr>
              <w:t>P</w:t>
            </w:r>
          </w:p>
        </w:tc>
        <w:tc>
          <w:tcPr>
            <w:tcW w:w="9036" w:type="dxa"/>
          </w:tcPr>
          <w:p w:rsidR="00CF252C" w:rsidRPr="00ED3FAC" w:rsidRDefault="00CF252C" w:rsidP="00F27D8C">
            <w:pPr>
              <w:pStyle w:val="TableParagraph"/>
              <w:ind w:left="111" w:right="244"/>
            </w:pPr>
            <w:r w:rsidRPr="00ED3FAC">
              <w:t>Physiology of the female reproductive system. Self-testing, possibilities and dilemmas of PCOS - polycystic ovarian syndrome: diagnostic criteria, therapy, application of inositol</w:t>
            </w:r>
          </w:p>
        </w:tc>
        <w:tc>
          <w:tcPr>
            <w:tcW w:w="4086" w:type="dxa"/>
          </w:tcPr>
          <w:p w:rsidR="00F27D8C" w:rsidRDefault="00CF252C" w:rsidP="00F27D8C">
            <w:pPr>
              <w:pStyle w:val="TableParagraph"/>
              <w:spacing w:line="237" w:lineRule="auto"/>
              <w:ind w:left="111" w:right="1636"/>
              <w:rPr>
                <w:spacing w:val="1"/>
                <w:sz w:val="20"/>
              </w:rPr>
            </w:pPr>
            <w:r w:rsidRPr="00ED3FAC">
              <w:rPr>
                <w:sz w:val="20"/>
              </w:rPr>
              <w:t>Katarina Djordjevic</w:t>
            </w:r>
          </w:p>
          <w:p w:rsidR="00CF252C" w:rsidRPr="00ED3FAC" w:rsidRDefault="00CF252C" w:rsidP="00F27D8C">
            <w:pPr>
              <w:pStyle w:val="TableParagraph"/>
              <w:spacing w:line="237" w:lineRule="auto"/>
              <w:ind w:left="111" w:right="1636"/>
              <w:rPr>
                <w:sz w:val="20"/>
              </w:rPr>
            </w:pPr>
            <w:r w:rsidRPr="00ED3FAC">
              <w:rPr>
                <w:sz w:val="20"/>
              </w:rPr>
              <w:t>Bozidar</w:t>
            </w:r>
            <w:r w:rsidRPr="00ED3FAC">
              <w:rPr>
                <w:spacing w:val="-3"/>
                <w:sz w:val="20"/>
              </w:rPr>
              <w:t xml:space="preserve"> </w:t>
            </w:r>
            <w:r w:rsidRPr="00ED3FAC">
              <w:rPr>
                <w:sz w:val="20"/>
              </w:rPr>
              <w:t>Pindovic</w:t>
            </w:r>
          </w:p>
        </w:tc>
      </w:tr>
      <w:tr w:rsidR="00ED3FAC" w:rsidRPr="00ED3FAC" w:rsidTr="00CF252C">
        <w:trPr>
          <w:trHeight w:val="681"/>
        </w:trPr>
        <w:tc>
          <w:tcPr>
            <w:tcW w:w="998" w:type="dxa"/>
            <w:vMerge w:val="restart"/>
          </w:tcPr>
          <w:p w:rsidR="00CF252C" w:rsidRPr="00ED3FAC" w:rsidRDefault="00CF252C" w:rsidP="00F27D8C">
            <w:pPr>
              <w:pStyle w:val="TableParagraph"/>
              <w:rPr>
                <w:b/>
                <w:sz w:val="30"/>
              </w:rPr>
            </w:pPr>
          </w:p>
          <w:p w:rsidR="00CF252C" w:rsidRPr="00ED3FAC" w:rsidRDefault="00CF252C" w:rsidP="00F27D8C">
            <w:pPr>
              <w:pStyle w:val="TableParagraph"/>
              <w:rPr>
                <w:b/>
                <w:sz w:val="30"/>
              </w:rPr>
            </w:pPr>
          </w:p>
          <w:p w:rsidR="00CF252C" w:rsidRPr="00ED3FAC" w:rsidRDefault="00CF252C" w:rsidP="00F27D8C">
            <w:pPr>
              <w:pStyle w:val="TableParagraph"/>
              <w:ind w:left="339" w:right="329"/>
              <w:jc w:val="center"/>
              <w:rPr>
                <w:b/>
                <w:sz w:val="28"/>
              </w:rPr>
            </w:pPr>
            <w:r w:rsidRPr="00ED3FAC">
              <w:rPr>
                <w:b/>
                <w:sz w:val="28"/>
              </w:rPr>
              <w:t>15</w:t>
            </w:r>
          </w:p>
        </w:tc>
        <w:tc>
          <w:tcPr>
            <w:tcW w:w="845" w:type="dxa"/>
          </w:tcPr>
          <w:p w:rsidR="00CF252C" w:rsidRPr="00ED3FAC" w:rsidRDefault="00CF252C" w:rsidP="00F27D8C">
            <w:pPr>
              <w:pStyle w:val="TableParagraph"/>
              <w:ind w:left="313"/>
              <w:rPr>
                <w:b/>
                <w:sz w:val="28"/>
              </w:rPr>
            </w:pPr>
            <w:r w:rsidRPr="00ED3FAC">
              <w:rPr>
                <w:b/>
                <w:w w:val="99"/>
                <w:sz w:val="28"/>
              </w:rPr>
              <w:t>L</w:t>
            </w:r>
          </w:p>
        </w:tc>
        <w:tc>
          <w:tcPr>
            <w:tcW w:w="9036" w:type="dxa"/>
          </w:tcPr>
          <w:p w:rsidR="00CF252C" w:rsidRPr="00ED3FAC" w:rsidRDefault="00CF252C" w:rsidP="00F27D8C">
            <w:pPr>
              <w:pStyle w:val="TableParagraph"/>
              <w:ind w:left="111" w:right="3580"/>
            </w:pPr>
            <w:r w:rsidRPr="00ED3FAC">
              <w:t>Diseases caused by damage to the immune system. Nonspecific clinical use of adrenal steroids.</w:t>
            </w:r>
          </w:p>
        </w:tc>
        <w:tc>
          <w:tcPr>
            <w:tcW w:w="4086" w:type="dxa"/>
          </w:tcPr>
          <w:p w:rsidR="00CF252C" w:rsidRPr="00ED3FAC" w:rsidRDefault="00CF252C" w:rsidP="00F27D8C">
            <w:pPr>
              <w:pStyle w:val="TableParagraph"/>
              <w:rPr>
                <w:b/>
                <w:sz w:val="19"/>
              </w:rPr>
            </w:pPr>
          </w:p>
          <w:p w:rsidR="00CF252C" w:rsidRPr="00ED3FAC" w:rsidRDefault="00CF252C" w:rsidP="00F27D8C">
            <w:pPr>
              <w:pStyle w:val="TableParagraph"/>
              <w:ind w:left="111"/>
              <w:rPr>
                <w:sz w:val="20"/>
              </w:rPr>
            </w:pPr>
            <w:r w:rsidRPr="00ED3FAC">
              <w:rPr>
                <w:sz w:val="20"/>
              </w:rPr>
              <w:t>Tamara</w:t>
            </w:r>
            <w:r w:rsidRPr="00ED3FAC">
              <w:rPr>
                <w:spacing w:val="-1"/>
                <w:sz w:val="20"/>
              </w:rPr>
              <w:t xml:space="preserve"> </w:t>
            </w:r>
            <w:proofErr w:type="spellStart"/>
            <w:r w:rsidRPr="00ED3FAC">
              <w:rPr>
                <w:sz w:val="20"/>
              </w:rPr>
              <w:t>Nikolic</w:t>
            </w:r>
            <w:proofErr w:type="spellEnd"/>
            <w:r w:rsidRPr="00ED3FAC">
              <w:rPr>
                <w:spacing w:val="-3"/>
                <w:sz w:val="20"/>
              </w:rPr>
              <w:t xml:space="preserve"> </w:t>
            </w:r>
            <w:proofErr w:type="spellStart"/>
            <w:r w:rsidRPr="00ED3FAC">
              <w:rPr>
                <w:sz w:val="20"/>
              </w:rPr>
              <w:t>Turnic</w:t>
            </w:r>
            <w:proofErr w:type="spellEnd"/>
            <w:r w:rsidRPr="00ED3FAC">
              <w:rPr>
                <w:sz w:val="20"/>
              </w:rPr>
              <w:t>, Lecturer</w:t>
            </w:r>
          </w:p>
        </w:tc>
      </w:tr>
      <w:tr w:rsidR="00ED3FAC" w:rsidRPr="00ED3FAC" w:rsidTr="00CF252C">
        <w:trPr>
          <w:trHeight w:val="849"/>
        </w:trPr>
        <w:tc>
          <w:tcPr>
            <w:tcW w:w="998" w:type="dxa"/>
            <w:vMerge/>
            <w:tcBorders>
              <w:top w:val="nil"/>
            </w:tcBorders>
          </w:tcPr>
          <w:p w:rsidR="00CF252C" w:rsidRPr="00ED3FAC" w:rsidRDefault="00CF252C" w:rsidP="00F27D8C">
            <w:pPr>
              <w:rPr>
                <w:sz w:val="2"/>
                <w:szCs w:val="2"/>
              </w:rPr>
            </w:pPr>
          </w:p>
        </w:tc>
        <w:tc>
          <w:tcPr>
            <w:tcW w:w="845" w:type="dxa"/>
          </w:tcPr>
          <w:p w:rsidR="00CF252C" w:rsidRPr="00ED3FAC" w:rsidRDefault="00CF252C" w:rsidP="00F27D8C">
            <w:pPr>
              <w:pStyle w:val="TableParagraph"/>
              <w:ind w:left="327"/>
              <w:rPr>
                <w:b/>
                <w:sz w:val="28"/>
              </w:rPr>
            </w:pPr>
            <w:r w:rsidRPr="00ED3FAC">
              <w:rPr>
                <w:b/>
                <w:w w:val="99"/>
                <w:sz w:val="28"/>
              </w:rPr>
              <w:t>P</w:t>
            </w:r>
          </w:p>
        </w:tc>
        <w:tc>
          <w:tcPr>
            <w:tcW w:w="9036" w:type="dxa"/>
          </w:tcPr>
          <w:p w:rsidR="00CF252C" w:rsidRPr="00ED3FAC" w:rsidRDefault="00CF252C" w:rsidP="00F27D8C">
            <w:pPr>
              <w:pStyle w:val="TableParagraph"/>
              <w:rPr>
                <w:b/>
                <w:sz w:val="26"/>
              </w:rPr>
            </w:pPr>
          </w:p>
          <w:p w:rsidR="00CF252C" w:rsidRPr="00ED3FAC" w:rsidRDefault="00CF252C" w:rsidP="00F27D8C">
            <w:pPr>
              <w:pStyle w:val="TableParagraph"/>
              <w:ind w:left="111"/>
            </w:pPr>
            <w:r w:rsidRPr="00ED3FAC">
              <w:t>Osteoarthrosis</w:t>
            </w:r>
          </w:p>
        </w:tc>
        <w:tc>
          <w:tcPr>
            <w:tcW w:w="4086" w:type="dxa"/>
          </w:tcPr>
          <w:p w:rsidR="00153E95" w:rsidRPr="00153E95" w:rsidRDefault="00153E95" w:rsidP="00F27D8C">
            <w:pPr>
              <w:pStyle w:val="TableParagraph"/>
              <w:ind w:left="111"/>
              <w:rPr>
                <w:color w:val="EE0000"/>
                <w:spacing w:val="2"/>
                <w:sz w:val="20"/>
              </w:rPr>
            </w:pPr>
            <w:r w:rsidRPr="00153E95">
              <w:rPr>
                <w:color w:val="EE0000"/>
                <w:sz w:val="20"/>
              </w:rPr>
              <w:t>Katarina Djordjevic</w:t>
            </w:r>
            <w:r w:rsidRPr="00153E95">
              <w:rPr>
                <w:color w:val="EE0000"/>
                <w:spacing w:val="1"/>
                <w:sz w:val="20"/>
              </w:rPr>
              <w:t xml:space="preserve"> </w:t>
            </w:r>
          </w:p>
          <w:p w:rsidR="00CF252C" w:rsidRPr="00ED3FAC" w:rsidRDefault="00153E95" w:rsidP="00F27D8C">
            <w:pPr>
              <w:pStyle w:val="TableParagraph"/>
              <w:ind w:left="111"/>
              <w:rPr>
                <w:sz w:val="20"/>
              </w:rPr>
            </w:pPr>
            <w:r w:rsidRPr="00153E95">
              <w:rPr>
                <w:color w:val="EE0000"/>
                <w:sz w:val="20"/>
              </w:rPr>
              <w:t>Bozidar</w:t>
            </w:r>
            <w:r w:rsidRPr="00153E95">
              <w:rPr>
                <w:color w:val="EE0000"/>
                <w:spacing w:val="-3"/>
                <w:sz w:val="20"/>
              </w:rPr>
              <w:t xml:space="preserve"> </w:t>
            </w:r>
            <w:r w:rsidRPr="00153E95">
              <w:rPr>
                <w:color w:val="EE0000"/>
                <w:sz w:val="20"/>
              </w:rPr>
              <w:t>Pindovic</w:t>
            </w:r>
          </w:p>
        </w:tc>
      </w:tr>
    </w:tbl>
    <w:p w:rsidR="00CF252C" w:rsidRPr="00ED3FAC" w:rsidRDefault="00CF252C" w:rsidP="00CF252C"/>
    <w:p w:rsidR="00CD60EA" w:rsidRPr="00ED3FAC" w:rsidRDefault="00CD60EA" w:rsidP="00E74D8E">
      <w:pPr>
        <w:jc w:val="both"/>
      </w:pPr>
    </w:p>
    <w:sectPr w:rsidR="00CD60EA" w:rsidRPr="00ED3FAC" w:rsidSect="00CF252C">
      <w:pgSz w:w="16838" w:h="11906" w:orient="landscape"/>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367634"/>
    <w:multiLevelType w:val="hybridMultilevel"/>
    <w:tmpl w:val="32203F00"/>
    <w:lvl w:ilvl="0" w:tplc="80084E8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74D8E"/>
    <w:rsid w:val="00035617"/>
    <w:rsid w:val="00095EDF"/>
    <w:rsid w:val="000A6BDD"/>
    <w:rsid w:val="00133205"/>
    <w:rsid w:val="00151923"/>
    <w:rsid w:val="00153E95"/>
    <w:rsid w:val="001862F3"/>
    <w:rsid w:val="002857ED"/>
    <w:rsid w:val="00500CB0"/>
    <w:rsid w:val="00643649"/>
    <w:rsid w:val="006D05C5"/>
    <w:rsid w:val="007258D4"/>
    <w:rsid w:val="00771ED5"/>
    <w:rsid w:val="007754EA"/>
    <w:rsid w:val="007A432F"/>
    <w:rsid w:val="007E0FF2"/>
    <w:rsid w:val="0082388D"/>
    <w:rsid w:val="00860932"/>
    <w:rsid w:val="00882E91"/>
    <w:rsid w:val="00883A59"/>
    <w:rsid w:val="009E489B"/>
    <w:rsid w:val="00A01928"/>
    <w:rsid w:val="00A30F78"/>
    <w:rsid w:val="00B54FFC"/>
    <w:rsid w:val="00B72812"/>
    <w:rsid w:val="00B82ABE"/>
    <w:rsid w:val="00CA7346"/>
    <w:rsid w:val="00CD60EA"/>
    <w:rsid w:val="00CF252C"/>
    <w:rsid w:val="00D7629C"/>
    <w:rsid w:val="00DB2F7D"/>
    <w:rsid w:val="00E65E96"/>
    <w:rsid w:val="00E74D8E"/>
    <w:rsid w:val="00E80EC4"/>
    <w:rsid w:val="00ED3FAC"/>
    <w:rsid w:val="00F10231"/>
    <w:rsid w:val="00F27D8C"/>
    <w:rsid w:val="00F43090"/>
    <w:rsid w:val="00FE397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en-US" w:eastAsia="en-US"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E74D8E"/>
    <w:pPr>
      <w:widowControl w:val="0"/>
      <w:autoSpaceDE w:val="0"/>
      <w:autoSpaceDN w:val="0"/>
    </w:pPr>
    <w:rPr>
      <w:rFonts w:ascii="Times New Roman" w:eastAsia="Times New Roman" w:hAnsi="Times New Roman" w:cs="Times New Roman"/>
      <w:kern w:val="0"/>
      <w:sz w:val="22"/>
      <w:szCs w:val="22"/>
    </w:rPr>
  </w:style>
  <w:style w:type="paragraph" w:styleId="Heading1">
    <w:name w:val="heading 1"/>
    <w:basedOn w:val="Normal"/>
    <w:link w:val="Heading1Char"/>
    <w:uiPriority w:val="1"/>
    <w:qFormat/>
    <w:rsid w:val="00E74D8E"/>
    <w:pPr>
      <w:ind w:left="1422" w:right="2264"/>
      <w:jc w:val="center"/>
      <w:outlineLvl w:val="0"/>
    </w:pPr>
    <w:rPr>
      <w:b/>
      <w:bCs/>
      <w:sz w:val="36"/>
      <w:szCs w:val="36"/>
    </w:rPr>
  </w:style>
  <w:style w:type="paragraph" w:styleId="Heading2">
    <w:name w:val="heading 2"/>
    <w:basedOn w:val="Normal"/>
    <w:link w:val="Heading2Char"/>
    <w:uiPriority w:val="1"/>
    <w:qFormat/>
    <w:rsid w:val="00E74D8E"/>
    <w:pPr>
      <w:spacing w:before="100"/>
      <w:ind w:left="3043"/>
      <w:jc w:val="center"/>
      <w:outlineLvl w:val="1"/>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74D8E"/>
    <w:rPr>
      <w:rFonts w:ascii="Times New Roman" w:eastAsia="Times New Roman" w:hAnsi="Times New Roman" w:cs="Times New Roman"/>
      <w:b/>
      <w:bCs/>
      <w:kern w:val="0"/>
      <w:sz w:val="36"/>
      <w:szCs w:val="36"/>
      <w:lang w:val="en-US"/>
    </w:rPr>
  </w:style>
  <w:style w:type="character" w:customStyle="1" w:styleId="Heading2Char">
    <w:name w:val="Heading 2 Char"/>
    <w:basedOn w:val="DefaultParagraphFont"/>
    <w:link w:val="Heading2"/>
    <w:uiPriority w:val="1"/>
    <w:rsid w:val="00E74D8E"/>
    <w:rPr>
      <w:rFonts w:ascii="Times New Roman" w:eastAsia="Times New Roman" w:hAnsi="Times New Roman" w:cs="Times New Roman"/>
      <w:b/>
      <w:bCs/>
      <w:kern w:val="0"/>
      <w:sz w:val="32"/>
      <w:szCs w:val="32"/>
      <w:lang w:val="en-US"/>
    </w:rPr>
  </w:style>
  <w:style w:type="paragraph" w:styleId="BodyText">
    <w:name w:val="Body Text"/>
    <w:basedOn w:val="Normal"/>
    <w:link w:val="BodyTextChar"/>
    <w:uiPriority w:val="1"/>
    <w:qFormat/>
    <w:rsid w:val="00E74D8E"/>
    <w:rPr>
      <w:sz w:val="24"/>
      <w:szCs w:val="24"/>
    </w:rPr>
  </w:style>
  <w:style w:type="character" w:customStyle="1" w:styleId="BodyTextChar">
    <w:name w:val="Body Text Char"/>
    <w:basedOn w:val="DefaultParagraphFont"/>
    <w:link w:val="BodyText"/>
    <w:uiPriority w:val="1"/>
    <w:rsid w:val="00E74D8E"/>
    <w:rPr>
      <w:rFonts w:ascii="Times New Roman" w:eastAsia="Times New Roman" w:hAnsi="Times New Roman" w:cs="Times New Roman"/>
      <w:kern w:val="0"/>
      <w:lang w:val="en-US"/>
    </w:rPr>
  </w:style>
  <w:style w:type="paragraph" w:customStyle="1" w:styleId="TableParagraph">
    <w:name w:val="Table Paragraph"/>
    <w:basedOn w:val="Normal"/>
    <w:uiPriority w:val="1"/>
    <w:qFormat/>
    <w:rsid w:val="00E74D8E"/>
  </w:style>
  <w:style w:type="paragraph" w:customStyle="1" w:styleId="Default">
    <w:name w:val="Default"/>
    <w:rsid w:val="00E74D8E"/>
    <w:pPr>
      <w:autoSpaceDE w:val="0"/>
      <w:autoSpaceDN w:val="0"/>
      <w:adjustRightInd w:val="0"/>
    </w:pPr>
    <w:rPr>
      <w:rFonts w:ascii="Times New Roman" w:hAnsi="Times New Roman" w:cs="Times New Roman"/>
      <w:color w:val="000000"/>
      <w:kern w:val="0"/>
    </w:rPr>
  </w:style>
  <w:style w:type="table" w:styleId="TableGrid">
    <w:name w:val="Table Grid"/>
    <w:basedOn w:val="TableNormal"/>
    <w:uiPriority w:val="39"/>
    <w:rsid w:val="00E80EC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1"/>
    <w:qFormat/>
    <w:rsid w:val="00E80EC4"/>
    <w:pPr>
      <w:spacing w:before="1"/>
      <w:ind w:left="1301" w:hanging="226"/>
    </w:pPr>
  </w:style>
  <w:style w:type="character" w:styleId="Hyperlink">
    <w:name w:val="Hyperlink"/>
    <w:basedOn w:val="DefaultParagraphFont"/>
    <w:uiPriority w:val="99"/>
    <w:unhideWhenUsed/>
    <w:rsid w:val="0082388D"/>
    <w:rPr>
      <w:color w:val="0563C1" w:themeColor="hyperlink"/>
      <w:u w:val="single"/>
    </w:rPr>
  </w:style>
  <w:style w:type="character" w:customStyle="1" w:styleId="UnresolvedMention">
    <w:name w:val="Unresolved Mention"/>
    <w:basedOn w:val="DefaultParagraphFont"/>
    <w:uiPriority w:val="99"/>
    <w:semiHidden/>
    <w:unhideWhenUsed/>
    <w:rsid w:val="0082388D"/>
    <w:rPr>
      <w:color w:val="605E5C"/>
      <w:shd w:val="clear" w:color="auto" w:fill="E1DFDD"/>
    </w:rPr>
  </w:style>
  <w:style w:type="paragraph" w:styleId="BalloonText">
    <w:name w:val="Balloon Text"/>
    <w:basedOn w:val="Normal"/>
    <w:link w:val="BalloonTextChar"/>
    <w:uiPriority w:val="99"/>
    <w:semiHidden/>
    <w:unhideWhenUsed/>
    <w:rsid w:val="00882E91"/>
    <w:rPr>
      <w:rFonts w:ascii="Tahoma" w:hAnsi="Tahoma" w:cs="Tahoma"/>
      <w:sz w:val="16"/>
      <w:szCs w:val="16"/>
    </w:rPr>
  </w:style>
  <w:style w:type="character" w:customStyle="1" w:styleId="BalloonTextChar">
    <w:name w:val="Balloon Text Char"/>
    <w:basedOn w:val="DefaultParagraphFont"/>
    <w:link w:val="BalloonText"/>
    <w:uiPriority w:val="99"/>
    <w:semiHidden/>
    <w:rsid w:val="00882E91"/>
    <w:rPr>
      <w:rFonts w:ascii="Tahoma" w:eastAsia="Times New Roman" w:hAnsi="Tahoma" w:cs="Tahoma"/>
      <w:kern w:val="0"/>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cakg@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rpavlovic@medf.kg.ac.r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ranicaleksandra90@gmail.com" TargetMode="External"/><Relationship Id="rId11" Type="http://schemas.openxmlformats.org/officeDocument/2006/relationships/hyperlink" Target="mailto:pindovic.bozidar@gmail.com" TargetMode="External"/><Relationship Id="rId5" Type="http://schemas.openxmlformats.org/officeDocument/2006/relationships/image" Target="media/image1.png"/><Relationship Id="rId10" Type="http://schemas.openxmlformats.org/officeDocument/2006/relationships/hyperlink" Target="mailto:kacka96kg@gmail.com" TargetMode="External"/><Relationship Id="rId4" Type="http://schemas.openxmlformats.org/officeDocument/2006/relationships/webSettings" Target="webSettings.xml"/><Relationship Id="rId9" Type="http://schemas.openxmlformats.org/officeDocument/2006/relationships/hyperlink" Target="mailto:markoravic@hot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1611</Words>
  <Characters>9187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Gordana Radic</cp:lastModifiedBy>
  <cp:revision>3</cp:revision>
  <dcterms:created xsi:type="dcterms:W3CDTF">2025-09-15T18:36:00Z</dcterms:created>
  <dcterms:modified xsi:type="dcterms:W3CDTF">2025-09-24T09:20:00Z</dcterms:modified>
</cp:coreProperties>
</file>