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1"/>
        <w:gridCol w:w="29"/>
        <w:gridCol w:w="2191"/>
        <w:gridCol w:w="1444"/>
        <w:gridCol w:w="2270"/>
        <w:gridCol w:w="1393"/>
      </w:tblGrid>
      <w:tr w:rsidR="00D86D4F" w:rsidRPr="003F447B" w14:paraId="5667E245" w14:textId="77777777" w:rsidTr="000C6149">
        <w:trPr>
          <w:trHeight w:val="227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67878E38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Студијски програм</w:t>
            </w:r>
            <w:r w:rsidRPr="003F447B">
              <w:rPr>
                <w:b/>
                <w:bCs/>
                <w:color w:val="000000" w:themeColor="text1"/>
              </w:rPr>
              <w:t>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3F447B">
              <w:rPr>
                <w:color w:val="000000" w:themeColor="text1"/>
                <w:lang w:val="sr-Cyrl-CS"/>
              </w:rPr>
              <w:t>Интегрисане академске студије фармације</w:t>
            </w:r>
          </w:p>
        </w:tc>
      </w:tr>
      <w:tr w:rsidR="00D86D4F" w:rsidRPr="003F447B" w14:paraId="0AC79C39" w14:textId="77777777" w:rsidTr="000C6149">
        <w:trPr>
          <w:trHeight w:val="227"/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14:paraId="6A60486E" w14:textId="77777777" w:rsidR="00D86D4F" w:rsidRPr="003F447B" w:rsidRDefault="00D86D4F" w:rsidP="000C6149">
            <w:pPr>
              <w:pStyle w:val="Heading1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447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Назив предмета</w:t>
            </w:r>
            <w:r w:rsidRPr="003F447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bookmarkStart w:id="0" w:name="_Toc341889224"/>
            <w:bookmarkEnd w:id="0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F4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Имунологија</w:t>
            </w:r>
          </w:p>
        </w:tc>
      </w:tr>
      <w:tr w:rsidR="00D86D4F" w:rsidRPr="003F447B" w14:paraId="54F59B70" w14:textId="77777777" w:rsidTr="000C6149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26C0FEA4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Статус предмета: </w:t>
            </w:r>
            <w:r w:rsidRPr="003F447B">
              <w:rPr>
                <w:bCs/>
                <w:color w:val="000000" w:themeColor="text1"/>
                <w:lang w:val="sr-Cyrl-CS"/>
              </w:rPr>
              <w:t>Обавезни</w:t>
            </w:r>
          </w:p>
        </w:tc>
      </w:tr>
      <w:tr w:rsidR="00D86D4F" w:rsidRPr="003F447B" w14:paraId="0C050DE0" w14:textId="77777777" w:rsidTr="000C6149">
        <w:trPr>
          <w:trHeight w:val="215"/>
          <w:jc w:val="center"/>
        </w:trPr>
        <w:tc>
          <w:tcPr>
            <w:tcW w:w="5000" w:type="pct"/>
            <w:gridSpan w:val="6"/>
          </w:tcPr>
          <w:p w14:paraId="6D590AED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Број ЕСПБ</w:t>
            </w:r>
            <w:r w:rsidRPr="003F447B">
              <w:rPr>
                <w:b/>
                <w:bCs/>
                <w:color w:val="000000" w:themeColor="text1"/>
              </w:rPr>
              <w:t xml:space="preserve">: </w:t>
            </w:r>
            <w:r w:rsidRPr="003F447B">
              <w:rPr>
                <w:bCs/>
                <w:color w:val="000000" w:themeColor="text1"/>
              </w:rPr>
              <w:t>5</w:t>
            </w:r>
          </w:p>
        </w:tc>
      </w:tr>
      <w:tr w:rsidR="00D86D4F" w:rsidRPr="003F447B" w14:paraId="39F17FD9" w14:textId="77777777" w:rsidTr="000C6149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38F213E1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Услов</w:t>
            </w:r>
            <w:r w:rsidRPr="003F447B">
              <w:rPr>
                <w:bCs/>
                <w:color w:val="000000" w:themeColor="text1"/>
              </w:rPr>
              <w:t>:</w:t>
            </w:r>
            <w:r w:rsidRPr="003F447B">
              <w:rPr>
                <w:color w:val="000000" w:themeColor="text1"/>
                <w:lang w:val="sr-Cyrl-CS"/>
              </w:rPr>
              <w:t xml:space="preserve">Уписан </w:t>
            </w:r>
            <w:r w:rsidRPr="003F447B">
              <w:rPr>
                <w:color w:val="000000" w:themeColor="text1"/>
              </w:rPr>
              <w:t>III семестар</w:t>
            </w:r>
          </w:p>
        </w:tc>
      </w:tr>
      <w:tr w:rsidR="00D86D4F" w:rsidRPr="00345CDF" w14:paraId="2FFE9A29" w14:textId="77777777" w:rsidTr="000C6149">
        <w:trPr>
          <w:trHeight w:val="227"/>
          <w:jc w:val="center"/>
        </w:trPr>
        <w:tc>
          <w:tcPr>
            <w:tcW w:w="5000" w:type="pct"/>
            <w:gridSpan w:val="6"/>
          </w:tcPr>
          <w:p w14:paraId="00C26AE6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Циљ предмета</w:t>
            </w:r>
          </w:p>
          <w:p w14:paraId="3D8B9C79" w14:textId="77777777" w:rsidR="00D86D4F" w:rsidRPr="001E5283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sr-Cyrl-CS"/>
              </w:rPr>
            </w:pPr>
            <w:r w:rsidRPr="001E5283">
              <w:rPr>
                <w:lang w:val="sr-Cyrl-CS"/>
              </w:rPr>
              <w:t>Пружити основне информације о ћелијама и ткивима имунског система и да објасни принципе функционисања имунског система</w:t>
            </w:r>
            <w:r w:rsidRPr="001E5283">
              <w:t xml:space="preserve">, </w:t>
            </w:r>
            <w:r w:rsidRPr="001E5283">
              <w:rPr>
                <w:bCs/>
                <w:lang w:val="sr-Cyrl-CS"/>
              </w:rPr>
              <w:t>принципе имуностимулације, имуносупресије и имунопрофилаксе. Поред тога, ц</w:t>
            </w:r>
            <w:r w:rsidRPr="001E5283">
              <w:rPr>
                <w:lang w:val="sr-Cyrl-CS"/>
              </w:rPr>
              <w:t>иљ предмета је да објасни основне механизме синтезе, ослобађања и ефеката фармаколошки активних агенаса као што су простагланд</w:t>
            </w:r>
            <w:r>
              <w:rPr>
                <w:lang w:val="sr-Cyrl-CS"/>
              </w:rPr>
              <w:t xml:space="preserve">ини, тромбоксани, леукотриени, </w:t>
            </w:r>
            <w:r w:rsidRPr="001E5283">
              <w:rPr>
                <w:lang w:val="sr-Cyrl-CS"/>
              </w:rPr>
              <w:t>цитокини. Овим предметом су такође обухваћени и механизми имуномодулације који се користе у терапији алергијских болести и хроничних инфламацијских обољења респираторног, гастроинтестиналног, коштано-зглобног, централног и периферног нервног система.</w:t>
            </w:r>
          </w:p>
        </w:tc>
      </w:tr>
      <w:tr w:rsidR="00D86D4F" w:rsidRPr="00345CDF" w14:paraId="263626F4" w14:textId="77777777" w:rsidTr="000C6149">
        <w:trPr>
          <w:trHeight w:val="227"/>
          <w:jc w:val="center"/>
        </w:trPr>
        <w:tc>
          <w:tcPr>
            <w:tcW w:w="5000" w:type="pct"/>
            <w:gridSpan w:val="6"/>
          </w:tcPr>
          <w:p w14:paraId="556CF1C8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Исход предмета  </w:t>
            </w:r>
          </w:p>
          <w:p w14:paraId="4F846C28" w14:textId="77777777" w:rsidR="00D86D4F" w:rsidRPr="009C3473" w:rsidRDefault="00D86D4F" w:rsidP="000C6149">
            <w:pPr>
              <w:tabs>
                <w:tab w:val="left" w:pos="180"/>
              </w:tabs>
              <w:jc w:val="both"/>
              <w:rPr>
                <w:bCs/>
                <w:lang w:val="sr-Cyrl-CS"/>
              </w:rPr>
            </w:pPr>
            <w:r w:rsidRPr="001E5283">
              <w:rPr>
                <w:bCs/>
                <w:lang w:val="sr-Cyrl-CS" w:eastAsia="ar-SA"/>
              </w:rPr>
              <w:t xml:space="preserve">По завршетку наставе из предмета </w:t>
            </w:r>
            <w:r w:rsidRPr="001E5283">
              <w:rPr>
                <w:bCs/>
                <w:lang w:val="sr-Cyrl-CS"/>
              </w:rPr>
              <w:t xml:space="preserve">Имунологија </w:t>
            </w:r>
            <w:r w:rsidRPr="001E5283">
              <w:rPr>
                <w:bCs/>
                <w:lang w:val="sr-Cyrl-CS" w:eastAsia="ar-SA"/>
              </w:rPr>
              <w:t xml:space="preserve">од студента се очекује да: </w:t>
            </w:r>
            <w:r>
              <w:rPr>
                <w:bCs/>
                <w:lang w:val="sr-Cyrl-CS"/>
              </w:rPr>
              <w:t>познаје</w:t>
            </w:r>
            <w:r w:rsidRPr="001E5283">
              <w:rPr>
                <w:bCs/>
                <w:lang w:val="sr-Cyrl-CS"/>
              </w:rPr>
              <w:t xml:space="preserve"> основне принципе активне и пасивне имунизације, научи грађу централних и периферних лимфних органа, разуме улогу ћелија имунског система у одбрани организма од патогених микроорганизама, механизме настанка аутоимунских болести, технологију прављења и трендове развоја нових вакцина, основне механизме дејства имуномодулаторних супстанци, зна које су ћелије и медијатори кључни у настанку инфламацијског одговора, објасни механизме дејства лекова који се користе за контролу инфламације, зна основне трендове истраживања инфламацијских медијатора и антиинфламацијских лекова, научи имунопатогенезу алергијских болести и хроничних инфламацијских обољења респираторног, гастроинтестиналног, коштано-зглобног, централног и периферног нервног система, као и терапеутске приступе у лечењу ових болести. Студенти ће бити оспособљени да</w:t>
            </w:r>
            <w:r w:rsidRPr="001E5283">
              <w:rPr>
                <w:lang w:val="sr-Cyrl-CS"/>
              </w:rPr>
              <w:t>самостално изведу анализу и синтезу релевантних података, уоче и реше проблем, донесу одлуку и у тимском раду примене стечена знања у пракси.</w:t>
            </w:r>
          </w:p>
        </w:tc>
      </w:tr>
      <w:tr w:rsidR="00D86D4F" w:rsidRPr="00345CDF" w14:paraId="5D1D5BD4" w14:textId="77777777" w:rsidTr="000C6149">
        <w:trPr>
          <w:trHeight w:val="227"/>
          <w:jc w:val="center"/>
        </w:trPr>
        <w:tc>
          <w:tcPr>
            <w:tcW w:w="5000" w:type="pct"/>
            <w:gridSpan w:val="6"/>
          </w:tcPr>
          <w:p w14:paraId="0681321D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Садржај предмета</w:t>
            </w:r>
          </w:p>
          <w:p w14:paraId="256C435A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i/>
                <w:iCs/>
                <w:color w:val="000000" w:themeColor="text1"/>
                <w:lang w:val="sr-Cyrl-CS"/>
              </w:rPr>
              <w:t xml:space="preserve">Теоријска настава: </w:t>
            </w:r>
          </w:p>
          <w:p w14:paraId="45608BBE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 xml:space="preserve">Увод у имунологију. Ћелије и ткива имунског система. Урођена имуност. Молекулски механизми инфламације. Презентација антигена. Препознавање антигена у стеченој имуности. Ћелијски имунски одговор. Ефекторски механизми ћелијске имуности. Хуморални имунски одговор. Ефекторски механизми хуморалне имуности. Имунска основа алергијских болести. Анафилаксија и уртикарија. Имунска основа алергија коже и респираторног система. Сепса и септички шок. Инфламацијске болести црева. Имунска толеранција и аутоимуност. Системска обољења зглобова и мишића. Имунска обољења штитасте жлезде. Имунска основа </w:t>
            </w:r>
            <w:r w:rsidRPr="003F447B">
              <w:rPr>
                <w:color w:val="000000" w:themeColor="text1"/>
              </w:rPr>
              <w:t>Diabetesmellitus</w:t>
            </w:r>
            <w:r w:rsidRPr="003F447B">
              <w:rPr>
                <w:color w:val="000000" w:themeColor="text1"/>
                <w:lang w:val="sr-Cyrl-CS"/>
              </w:rPr>
              <w:t>-</w:t>
            </w:r>
            <w:r w:rsidRPr="003F447B">
              <w:rPr>
                <w:color w:val="000000" w:themeColor="text1"/>
              </w:rPr>
              <w:t>a</w:t>
            </w:r>
            <w:r w:rsidRPr="003F447B">
              <w:rPr>
                <w:color w:val="000000" w:themeColor="text1"/>
                <w:lang w:val="sr-Cyrl-CS"/>
              </w:rPr>
              <w:t xml:space="preserve"> тип 1. Имунска осноа неуролошких обољења. Терапијски ефекти </w:t>
            </w:r>
            <w:r w:rsidRPr="003F447B">
              <w:rPr>
                <w:iCs/>
                <w:color w:val="000000" w:themeColor="text1"/>
                <w:lang w:val="sr-Cyrl-CS"/>
              </w:rPr>
              <w:t xml:space="preserve">интравенских имуноглобулина, кортикостероида и нестероидних антиинфламацијских лекова. Имуномодулаторни лекови. Терапијска примена цитокина. Вакцине. Антитела у терапији. Моноклонска антитела. Имуноконјугати и имунотоксини. </w:t>
            </w:r>
          </w:p>
          <w:p w14:paraId="23DDCCC5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i/>
                <w:iCs/>
                <w:color w:val="000000" w:themeColor="text1"/>
                <w:lang w:val="sr-Cyrl-CS"/>
              </w:rPr>
              <w:t xml:space="preserve">Практична настава: </w:t>
            </w:r>
          </w:p>
          <w:p w14:paraId="0F0565C1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Прикази случајева функција и поремећаја функције имунског система.</w:t>
            </w:r>
          </w:p>
        </w:tc>
      </w:tr>
      <w:tr w:rsidR="00D86D4F" w:rsidRPr="003F447B" w14:paraId="223BA8D7" w14:textId="77777777" w:rsidTr="000C6149">
        <w:trPr>
          <w:trHeight w:val="227"/>
          <w:jc w:val="center"/>
        </w:trPr>
        <w:tc>
          <w:tcPr>
            <w:tcW w:w="5000" w:type="pct"/>
            <w:gridSpan w:val="6"/>
          </w:tcPr>
          <w:p w14:paraId="4A58AF21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Литература</w:t>
            </w:r>
          </w:p>
          <w:p w14:paraId="47435A08" w14:textId="77777777" w:rsidR="00D86D4F" w:rsidRPr="003F447B" w:rsidRDefault="00D86D4F" w:rsidP="00D86D4F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</w:rPr>
              <w:t>AbbasAK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, </w:t>
            </w:r>
            <w:r w:rsidRPr="003F447B">
              <w:rPr>
                <w:bCs/>
                <w:color w:val="000000" w:themeColor="text1"/>
              </w:rPr>
              <w:t>LichtmanAH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, </w:t>
            </w:r>
            <w:r w:rsidRPr="003F447B">
              <w:rPr>
                <w:bCs/>
                <w:color w:val="000000" w:themeColor="text1"/>
              </w:rPr>
              <w:t>PillaiS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. </w:t>
            </w:r>
            <w:r w:rsidRPr="003F447B">
              <w:rPr>
                <w:bCs/>
                <w:color w:val="000000" w:themeColor="text1"/>
              </w:rPr>
              <w:t>Osnovna</w:t>
            </w:r>
            <w:r>
              <w:rPr>
                <w:bCs/>
                <w:color w:val="000000" w:themeColor="text1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imuniologija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: </w:t>
            </w:r>
            <w:r w:rsidRPr="003F447B">
              <w:rPr>
                <w:bCs/>
                <w:color w:val="000000" w:themeColor="text1"/>
              </w:rPr>
              <w:t>funkcije</w:t>
            </w:r>
            <w:r>
              <w:rPr>
                <w:bCs/>
                <w:color w:val="000000" w:themeColor="text1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i</w:t>
            </w:r>
            <w:r>
              <w:rPr>
                <w:bCs/>
                <w:color w:val="000000" w:themeColor="text1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poreme</w:t>
            </w:r>
            <w:r w:rsidRPr="003F447B">
              <w:rPr>
                <w:bCs/>
                <w:color w:val="000000" w:themeColor="text1"/>
                <w:lang w:val="sr-Cyrl-CS"/>
              </w:rPr>
              <w:t>ć</w:t>
            </w:r>
            <w:r w:rsidRPr="003F447B">
              <w:rPr>
                <w:bCs/>
                <w:color w:val="000000" w:themeColor="text1"/>
              </w:rPr>
              <w:t>aji</w:t>
            </w:r>
            <w:r>
              <w:rPr>
                <w:bCs/>
                <w:color w:val="000000" w:themeColor="text1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imunskog</w:t>
            </w:r>
            <w:r>
              <w:rPr>
                <w:bCs/>
                <w:color w:val="000000" w:themeColor="text1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sistema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. </w:t>
            </w:r>
            <w:r w:rsidRPr="003F447B">
              <w:rPr>
                <w:bCs/>
                <w:color w:val="000000" w:themeColor="text1"/>
              </w:rPr>
              <w:t>6 izdanje. Beograd: Data Status; 2019.</w:t>
            </w:r>
          </w:p>
          <w:p w14:paraId="7DE1C4F6" w14:textId="77777777" w:rsidR="00D86D4F" w:rsidRPr="003F447B" w:rsidRDefault="00D86D4F" w:rsidP="00D86D4F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</w:rPr>
              <w:t>Chapel H, Haeney M, Misbah S, Snowden N. Essentials of Clinical Immunology. 6th edition. Chichester: Wiley Blackwell; 2015.</w:t>
            </w:r>
          </w:p>
          <w:p w14:paraId="594E0C53" w14:textId="77777777" w:rsidR="00D86D4F" w:rsidRPr="003F447B" w:rsidRDefault="00D86D4F" w:rsidP="00D86D4F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</w:rPr>
              <w:t>Pavlović S, Stojanović B. Zbirka zadataka za predmet Imunologija za studente Integrisanih akademskih studija farmacije. Kragujevac: Izdavačka kuća</w:t>
            </w:r>
            <w:r>
              <w:rPr>
                <w:bCs/>
                <w:color w:val="000000" w:themeColor="text1"/>
              </w:rPr>
              <w:t xml:space="preserve">; </w:t>
            </w:r>
            <w:r w:rsidRPr="003F447B">
              <w:rPr>
                <w:bCs/>
                <w:color w:val="000000" w:themeColor="text1"/>
              </w:rPr>
              <w:t xml:space="preserve">2024. </w:t>
            </w:r>
          </w:p>
        </w:tc>
      </w:tr>
      <w:tr w:rsidR="00D86D4F" w:rsidRPr="003F447B" w14:paraId="1D6FFD3D" w14:textId="77777777" w:rsidTr="000C6149">
        <w:trPr>
          <w:trHeight w:val="227"/>
          <w:jc w:val="center"/>
        </w:trPr>
        <w:tc>
          <w:tcPr>
            <w:tcW w:w="1666" w:type="pct"/>
            <w:vAlign w:val="center"/>
          </w:tcPr>
          <w:p w14:paraId="65C90E07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3F447B">
              <w:rPr>
                <w:b/>
                <w:color w:val="000000" w:themeColor="text1"/>
                <w:lang w:val="sr-Cyrl-CS"/>
              </w:rPr>
              <w:t xml:space="preserve">активне наставе: </w:t>
            </w:r>
            <w:r w:rsidRPr="003F447B">
              <w:rPr>
                <w:color w:val="000000" w:themeColor="text1"/>
              </w:rPr>
              <w:t>60</w:t>
            </w:r>
          </w:p>
        </w:tc>
        <w:tc>
          <w:tcPr>
            <w:tcW w:w="1667" w:type="pct"/>
            <w:gridSpan w:val="3"/>
            <w:vAlign w:val="center"/>
          </w:tcPr>
          <w:p w14:paraId="6D2C1F25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Теоријска настава: </w:t>
            </w:r>
            <w:r w:rsidRPr="003F447B">
              <w:rPr>
                <w:color w:val="000000" w:themeColor="text1"/>
                <w:lang w:val="sr-Cyrl-CS"/>
              </w:rPr>
              <w:t>30</w:t>
            </w:r>
          </w:p>
        </w:tc>
        <w:tc>
          <w:tcPr>
            <w:tcW w:w="1666" w:type="pct"/>
            <w:gridSpan w:val="2"/>
            <w:vAlign w:val="center"/>
          </w:tcPr>
          <w:p w14:paraId="50B3D144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color w:val="000000" w:themeColor="text1"/>
                <w:lang w:val="ru-RU"/>
              </w:rPr>
              <w:t xml:space="preserve">Практична настава: </w:t>
            </w:r>
            <w:r w:rsidRPr="003F447B">
              <w:rPr>
                <w:color w:val="000000" w:themeColor="text1"/>
              </w:rPr>
              <w:t>30</w:t>
            </w:r>
          </w:p>
        </w:tc>
      </w:tr>
      <w:tr w:rsidR="00D86D4F" w:rsidRPr="00345CDF" w14:paraId="68FA78CC" w14:textId="77777777" w:rsidTr="000C6149">
        <w:trPr>
          <w:trHeight w:val="227"/>
          <w:jc w:val="center"/>
        </w:trPr>
        <w:tc>
          <w:tcPr>
            <w:tcW w:w="5000" w:type="pct"/>
            <w:gridSpan w:val="6"/>
          </w:tcPr>
          <w:p w14:paraId="6C52D756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Методе извођења наставе</w:t>
            </w:r>
            <w:r w:rsidRPr="003F447B">
              <w:rPr>
                <w:b/>
                <w:color w:val="000000" w:themeColor="text1"/>
                <w:lang w:val="sr-Cyrl-CS"/>
              </w:rPr>
              <w:t xml:space="preserve">: </w:t>
            </w:r>
          </w:p>
          <w:p w14:paraId="411BF7B4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Предавања, вежбе и рад у малој групи.</w:t>
            </w:r>
          </w:p>
        </w:tc>
      </w:tr>
      <w:tr w:rsidR="00D86D4F" w:rsidRPr="00345CDF" w14:paraId="4FEA7B78" w14:textId="77777777" w:rsidTr="000C6149">
        <w:trPr>
          <w:trHeight w:val="227"/>
          <w:jc w:val="center"/>
        </w:trPr>
        <w:tc>
          <w:tcPr>
            <w:tcW w:w="5000" w:type="pct"/>
            <w:gridSpan w:val="6"/>
          </w:tcPr>
          <w:p w14:paraId="6BF92417" w14:textId="77777777" w:rsidR="00D86D4F" w:rsidRPr="003F447B" w:rsidRDefault="00D86D4F" w:rsidP="000C61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lang w:val="ru-RU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Оцена  знања (максимални број поена 100)</w:t>
            </w:r>
          </w:p>
        </w:tc>
      </w:tr>
      <w:tr w:rsidR="00D86D4F" w:rsidRPr="003F447B" w14:paraId="608C8863" w14:textId="77777777" w:rsidTr="000C6149">
        <w:trPr>
          <w:trHeight w:val="227"/>
          <w:jc w:val="center"/>
        </w:trPr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8F80D5" w14:textId="77777777" w:rsidR="00D86D4F" w:rsidRPr="003F447B" w:rsidRDefault="00D86D4F" w:rsidP="000C6149">
            <w:pPr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E6E35" w14:textId="77777777" w:rsidR="00D86D4F" w:rsidRPr="003F447B" w:rsidRDefault="00D86D4F" w:rsidP="000C6149">
            <w:pPr>
              <w:jc w:val="both"/>
              <w:rPr>
                <w:bCs/>
                <w:color w:val="000000" w:themeColor="text1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  <w:tc>
          <w:tcPr>
            <w:tcW w:w="1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6A06D" w14:textId="77777777" w:rsidR="00D86D4F" w:rsidRPr="003F447B" w:rsidRDefault="00D86D4F" w:rsidP="000C6149">
            <w:pPr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 xml:space="preserve">Завршни испит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3FC6" w14:textId="77777777" w:rsidR="00D86D4F" w:rsidRPr="003F447B" w:rsidRDefault="00D86D4F" w:rsidP="000C6149">
            <w:pPr>
              <w:jc w:val="both"/>
              <w:rPr>
                <w:i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</w:tr>
      <w:tr w:rsidR="00D86D4F" w:rsidRPr="003F447B" w14:paraId="6FC1E9F9" w14:textId="77777777" w:rsidTr="000C6149">
        <w:trPr>
          <w:trHeight w:val="227"/>
          <w:jc w:val="center"/>
        </w:trPr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5928AB" w14:textId="77777777" w:rsidR="00D86D4F" w:rsidRPr="003F447B" w:rsidRDefault="00D86D4F" w:rsidP="000C6149">
            <w:pPr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9CE6A" w14:textId="77777777" w:rsidR="00D86D4F" w:rsidRPr="003F447B" w:rsidRDefault="00D86D4F" w:rsidP="000C6149">
            <w:pPr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06503" w14:textId="77777777" w:rsidR="00D86D4F" w:rsidRPr="003F447B" w:rsidRDefault="00D86D4F" w:rsidP="000C6149">
            <w:pPr>
              <w:jc w:val="both"/>
              <w:rPr>
                <w:iCs/>
                <w:color w:val="000000" w:themeColor="text1"/>
              </w:rPr>
            </w:pPr>
            <w:r w:rsidRPr="003F447B">
              <w:rPr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0203F" w14:textId="77777777" w:rsidR="00D86D4F" w:rsidRPr="003F447B" w:rsidRDefault="00D86D4F" w:rsidP="000C6149">
            <w:pPr>
              <w:jc w:val="both"/>
              <w:rPr>
                <w:iCs/>
                <w:color w:val="000000" w:themeColor="text1"/>
                <w:lang w:val="sr-Cyrl-CS"/>
              </w:rPr>
            </w:pPr>
            <w:r w:rsidRPr="003F447B">
              <w:rPr>
                <w:iCs/>
                <w:color w:val="000000" w:themeColor="text1"/>
                <w:lang w:val="sr-Cyrl-CS"/>
              </w:rPr>
              <w:t>70</w:t>
            </w:r>
          </w:p>
        </w:tc>
      </w:tr>
      <w:tr w:rsidR="00D86D4F" w:rsidRPr="003F447B" w14:paraId="1AF6A807" w14:textId="77777777" w:rsidTr="000C6149">
        <w:trPr>
          <w:trHeight w:val="227"/>
          <w:jc w:val="center"/>
        </w:trPr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9F488" w14:textId="77777777" w:rsidR="00D86D4F" w:rsidRPr="003F447B" w:rsidRDefault="00D86D4F" w:rsidP="000C6149">
            <w:pPr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70802" w14:textId="77777777" w:rsidR="00D86D4F" w:rsidRPr="003F447B" w:rsidRDefault="00D86D4F" w:rsidP="000C6149">
            <w:pPr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AFF49" w14:textId="77777777" w:rsidR="00D86D4F" w:rsidRPr="003F447B" w:rsidRDefault="00D86D4F" w:rsidP="000C6149">
            <w:pPr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практични испит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03CBB" w14:textId="77777777" w:rsidR="00D86D4F" w:rsidRPr="003F447B" w:rsidRDefault="00D86D4F" w:rsidP="000C6149">
            <w:pPr>
              <w:jc w:val="both"/>
              <w:rPr>
                <w:b/>
                <w:iCs/>
                <w:color w:val="000000" w:themeColor="text1"/>
                <w:lang w:val="sr-Cyrl-CS"/>
              </w:rPr>
            </w:pPr>
          </w:p>
        </w:tc>
      </w:tr>
      <w:tr w:rsidR="00D86D4F" w:rsidRPr="003F447B" w14:paraId="5C7951FC" w14:textId="77777777" w:rsidTr="000C6149">
        <w:trPr>
          <w:trHeight w:val="227"/>
          <w:jc w:val="center"/>
        </w:trPr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8E312" w14:textId="77777777" w:rsidR="00D86D4F" w:rsidRPr="003F447B" w:rsidRDefault="00D86D4F" w:rsidP="000C6149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колоквијум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BEACE" w14:textId="77777777" w:rsidR="00D86D4F" w:rsidRPr="003F447B" w:rsidRDefault="00D86D4F" w:rsidP="000C6149">
            <w:pPr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7B9C54" w14:textId="77777777" w:rsidR="00D86D4F" w:rsidRPr="003F447B" w:rsidRDefault="00D86D4F" w:rsidP="000C6149">
            <w:pPr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усмени испит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24E7" w14:textId="77777777" w:rsidR="00D86D4F" w:rsidRPr="003F447B" w:rsidRDefault="00D86D4F" w:rsidP="000C6149">
            <w:pPr>
              <w:jc w:val="both"/>
              <w:rPr>
                <w:b/>
                <w:iCs/>
                <w:color w:val="000000" w:themeColor="text1"/>
                <w:lang w:val="sr-Cyrl-CS"/>
              </w:rPr>
            </w:pPr>
          </w:p>
        </w:tc>
      </w:tr>
      <w:tr w:rsidR="00D86D4F" w:rsidRPr="003F447B" w14:paraId="64E97D10" w14:textId="77777777" w:rsidTr="000C6149">
        <w:trPr>
          <w:trHeight w:val="227"/>
          <w:jc w:val="center"/>
        </w:trPr>
        <w:tc>
          <w:tcPr>
            <w:tcW w:w="1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B26DD" w14:textId="77777777" w:rsidR="00D86D4F" w:rsidRPr="003F447B" w:rsidRDefault="00D86D4F" w:rsidP="000C6149">
            <w:pPr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семинар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EAF80" w14:textId="77777777" w:rsidR="00D86D4F" w:rsidRPr="003F447B" w:rsidRDefault="00D86D4F" w:rsidP="000C6149">
            <w:pPr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F725A" w14:textId="77777777" w:rsidR="00D86D4F" w:rsidRPr="003F447B" w:rsidRDefault="00D86D4F" w:rsidP="000C6149">
            <w:pPr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D104" w14:textId="77777777" w:rsidR="00D86D4F" w:rsidRPr="003F447B" w:rsidRDefault="00D86D4F" w:rsidP="000C6149">
            <w:pPr>
              <w:jc w:val="both"/>
              <w:rPr>
                <w:b/>
                <w:iCs/>
                <w:color w:val="000000" w:themeColor="text1"/>
                <w:lang w:val="sr-Cyrl-CS"/>
              </w:rPr>
            </w:pPr>
          </w:p>
        </w:tc>
      </w:tr>
    </w:tbl>
    <w:p w14:paraId="7B6F3F01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40492"/>
    <w:multiLevelType w:val="hybridMultilevel"/>
    <w:tmpl w:val="276815AC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86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F59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06F59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86D4F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796D8-1409-48F2-9FFD-7E2C0EC1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06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F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F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F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F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rsid w:val="00D06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F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F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F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F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F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F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2026-08-07T06:48:00Z</dcterms:created>
  <dcterms:modified xsi:type="dcterms:W3CDTF">2026-08-07T06:48:00Z</dcterms:modified>
</cp:coreProperties>
</file>