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6"/>
        <w:gridCol w:w="2127"/>
        <w:gridCol w:w="1345"/>
        <w:gridCol w:w="2349"/>
        <w:gridCol w:w="1431"/>
      </w:tblGrid>
      <w:tr w:rsidR="00487F31" w:rsidRPr="003F447B" w14:paraId="42894850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6E9650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Студијски програм: </w:t>
            </w:r>
            <w:r w:rsidRPr="003F447B">
              <w:rPr>
                <w:color w:val="000000" w:themeColor="text1"/>
                <w:lang w:val="sr-Cyrl-CS"/>
              </w:rPr>
              <w:t>Интегрисане академске студије фармације</w:t>
            </w:r>
          </w:p>
        </w:tc>
      </w:tr>
      <w:tr w:rsidR="00487F31" w:rsidRPr="003F447B" w14:paraId="747A439C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A80952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Назив предмета: </w:t>
            </w:r>
            <w:r w:rsidRPr="003F447B">
              <w:rPr>
                <w:bCs/>
                <w:color w:val="000000" w:themeColor="text1"/>
                <w:lang w:val="sr-Cyrl-CS"/>
              </w:rPr>
              <w:t>Органска хемија 2</w:t>
            </w:r>
          </w:p>
        </w:tc>
      </w:tr>
      <w:tr w:rsidR="00487F31" w:rsidRPr="003F447B" w14:paraId="126E3A4D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80BA0D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Статус предмета: </w:t>
            </w:r>
            <w:r w:rsidRPr="003F447B">
              <w:rPr>
                <w:color w:val="000000" w:themeColor="text1"/>
                <w:lang w:val="sr-Cyrl-CS"/>
              </w:rPr>
              <w:t>Обавезни</w:t>
            </w:r>
          </w:p>
        </w:tc>
      </w:tr>
      <w:tr w:rsidR="00487F31" w:rsidRPr="003F447B" w14:paraId="2A9CE8DB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9BF4A94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ЕСПБ: </w:t>
            </w:r>
            <w:r w:rsidRPr="003F447B">
              <w:rPr>
                <w:color w:val="000000" w:themeColor="text1"/>
                <w:lang w:val="sr-Cyrl-CS"/>
              </w:rPr>
              <w:t>6</w:t>
            </w:r>
          </w:p>
        </w:tc>
      </w:tr>
      <w:tr w:rsidR="00487F31" w:rsidRPr="003F447B" w14:paraId="266443AB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9DF246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Услов:</w:t>
            </w:r>
            <w:r w:rsidRPr="003F447B">
              <w:rPr>
                <w:color w:val="000000" w:themeColor="text1"/>
                <w:lang w:val="sr-Cyrl-CS"/>
              </w:rPr>
              <w:t xml:space="preserve"> Уписан </w:t>
            </w:r>
            <w:r w:rsidRPr="003F447B">
              <w:rPr>
                <w:color w:val="000000" w:themeColor="text1"/>
              </w:rPr>
              <w:t>III семестар</w:t>
            </w:r>
          </w:p>
        </w:tc>
      </w:tr>
      <w:tr w:rsidR="00487F31" w:rsidRPr="003F447B" w14:paraId="5A897083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84C199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Циљ предмета</w:t>
            </w:r>
          </w:p>
          <w:p w14:paraId="5303F98D" w14:textId="77777777" w:rsidR="00487F31" w:rsidRPr="001E5283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lang w:val="sr-Cyrl-CS"/>
              </w:rPr>
            </w:pPr>
            <w:r w:rsidRPr="001E5283">
              <w:t>O</w:t>
            </w:r>
            <w:r w:rsidRPr="001E5283">
              <w:rPr>
                <w:lang w:val="sr-Cyrl-CS"/>
              </w:rPr>
              <w:t>влада</w:t>
            </w:r>
            <w:r w:rsidRPr="001E5283">
              <w:t>ти</w:t>
            </w:r>
            <w:r w:rsidRPr="001E5283">
              <w:rPr>
                <w:lang w:val="sr-Cyrl-CS"/>
              </w:rPr>
              <w:t xml:space="preserve"> знањима и вештинама из органске хемије која ће студентима омогућити јасно сагледавање и разумевање везе између структуре и особина органских једињења и лакше усвајање знања из свих области фармације.</w:t>
            </w:r>
          </w:p>
        </w:tc>
      </w:tr>
      <w:tr w:rsidR="00487F31" w:rsidRPr="00345CDF" w14:paraId="2B62CD21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5AE26B5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Исход предмета </w:t>
            </w:r>
          </w:p>
          <w:p w14:paraId="650FD4C7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ru-RU"/>
              </w:rPr>
            </w:pPr>
            <w:r w:rsidRPr="003F447B">
              <w:rPr>
                <w:color w:val="000000" w:themeColor="text1"/>
                <w:lang w:val="sr-Cyrl-CS"/>
              </w:rPr>
              <w:t>После савладавања програма студенти ће стећи знања о природи ковалентне везе у светлу особина угљениковог атома које га чине јединственим у периодном систему и узајамном утицају атома у молекулу. Такође, од студената се очекује да разумеју изомерију органских једињења и основу хемије хетероцикличних једињења.</w:t>
            </w:r>
            <w:r w:rsidRPr="003F447B">
              <w:rPr>
                <w:color w:val="000000" w:themeColor="text1"/>
                <w:lang w:val="ru-RU"/>
              </w:rPr>
              <w:t xml:space="preserve"> Од студената се очекује да стекну в</w:t>
            </w:r>
            <w:r w:rsidRPr="003F447B">
              <w:rPr>
                <w:color w:val="000000" w:themeColor="text1"/>
                <w:lang w:val="sr-Cyrl-CS"/>
              </w:rPr>
              <w:t>ештинепредвиђања реактивности органских једињења на основу типа појединих хемијских веза у њиховим молекулима и одређивања релативне и апсолутне конфигурације једињења и њихових односа, да препознају и процене утицај конфигурације једињења на њихову реактивност.</w:t>
            </w:r>
          </w:p>
        </w:tc>
      </w:tr>
      <w:tr w:rsidR="00487F31" w:rsidRPr="00345CDF" w14:paraId="419A5757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86447FA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Садржај предмета</w:t>
            </w:r>
          </w:p>
          <w:p w14:paraId="0A2A0542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ru-RU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>Теоријска настава</w:t>
            </w:r>
          </w:p>
          <w:p w14:paraId="09187ABD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ru-RU"/>
              </w:rPr>
            </w:pPr>
            <w:r w:rsidRPr="003F447B">
              <w:rPr>
                <w:color w:val="000000" w:themeColor="text1"/>
              </w:rPr>
              <w:t>O</w:t>
            </w:r>
            <w:r w:rsidRPr="003F447B">
              <w:rPr>
                <w:color w:val="000000" w:themeColor="text1"/>
                <w:lang w:val="sr-Cyrl-CS"/>
              </w:rPr>
              <w:t>собине хемијских веза: ковалентна везе, везе које гради угљеник</w:t>
            </w:r>
            <w:r>
              <w:rPr>
                <w:color w:val="000000" w:themeColor="text1"/>
                <w:lang w:val="sr-Cyrl-CS"/>
              </w:rPr>
              <w:t>. Е</w:t>
            </w:r>
            <w:r w:rsidRPr="003F447B">
              <w:rPr>
                <w:color w:val="000000" w:themeColor="text1"/>
                <w:lang w:val="sr-Cyrl-CS"/>
              </w:rPr>
              <w:t>лектронски (индуктивни и резонациони) ефекти у органским молекулима</w:t>
            </w:r>
            <w:r>
              <w:rPr>
                <w:color w:val="000000" w:themeColor="text1"/>
                <w:lang w:val="sr-Cyrl-CS"/>
              </w:rPr>
              <w:t>.</w:t>
            </w:r>
            <w:r w:rsidRPr="003F447B">
              <w:rPr>
                <w:color w:val="000000" w:themeColor="text1"/>
                <w:lang w:val="sr-Cyrl-CS"/>
              </w:rPr>
              <w:t xml:space="preserve"> спрегнути системи, ароматична једињења (укључујући и небензоидне системе)</w:t>
            </w:r>
            <w:r>
              <w:rPr>
                <w:color w:val="000000" w:themeColor="text1"/>
                <w:lang w:val="sr-Cyrl-CS"/>
              </w:rPr>
              <w:t>. В</w:t>
            </w:r>
            <w:r w:rsidRPr="003F447B">
              <w:rPr>
                <w:color w:val="000000" w:themeColor="text1"/>
                <w:lang w:val="sr-Cyrl-CS"/>
              </w:rPr>
              <w:t>рсте изомерије</w:t>
            </w:r>
            <w:r>
              <w:rPr>
                <w:color w:val="000000" w:themeColor="text1"/>
                <w:lang w:val="sr-Cyrl-CS"/>
              </w:rPr>
              <w:t>.</w:t>
            </w:r>
            <w:r w:rsidRPr="003F447B">
              <w:rPr>
                <w:color w:val="000000" w:themeColor="text1"/>
                <w:lang w:val="sr-Cyrl-CS"/>
              </w:rPr>
              <w:t xml:space="preserve"> стереохемија органских молекула: конформација, конфигурација, хиралност (све врсте)</w:t>
            </w:r>
            <w:r>
              <w:rPr>
                <w:color w:val="000000" w:themeColor="text1"/>
                <w:lang w:val="sr-Cyrl-CS"/>
              </w:rPr>
              <w:t>. О</w:t>
            </w:r>
            <w:r w:rsidRPr="003F447B">
              <w:rPr>
                <w:color w:val="000000" w:themeColor="text1"/>
                <w:lang w:val="sr-Cyrl-CS"/>
              </w:rPr>
              <w:t>птички активна једињења са једним и више хиралних угљеникових атома</w:t>
            </w:r>
            <w:r>
              <w:rPr>
                <w:color w:val="000000" w:themeColor="text1"/>
                <w:lang w:val="sr-Cyrl-CS"/>
              </w:rPr>
              <w:t>.А</w:t>
            </w:r>
            <w:r w:rsidRPr="003F447B">
              <w:rPr>
                <w:color w:val="000000" w:themeColor="text1"/>
                <w:lang w:val="sr-Cyrl-CS"/>
              </w:rPr>
              <w:t>симетрична синтеза</w:t>
            </w:r>
            <w:r>
              <w:rPr>
                <w:color w:val="000000" w:themeColor="text1"/>
                <w:lang w:val="sr-Cyrl-CS"/>
              </w:rPr>
              <w:t>.</w:t>
            </w:r>
            <w:r w:rsidRPr="003F447B">
              <w:rPr>
                <w:color w:val="000000" w:themeColor="text1"/>
                <w:lang w:val="sr-Cyrl-CS"/>
              </w:rPr>
              <w:t xml:space="preserve"> киселост и базност органских једињења</w:t>
            </w:r>
            <w:r>
              <w:rPr>
                <w:color w:val="000000" w:themeColor="text1"/>
                <w:lang w:val="sr-Cyrl-CS"/>
              </w:rPr>
              <w:t>. О</w:t>
            </w:r>
            <w:r w:rsidRPr="003F447B">
              <w:rPr>
                <w:color w:val="000000" w:themeColor="text1"/>
                <w:lang w:val="sr-Cyrl-CS"/>
              </w:rPr>
              <w:t>снови хемије хетероцикличних једињења</w:t>
            </w:r>
            <w:r>
              <w:rPr>
                <w:bCs/>
                <w:color w:val="000000" w:themeColor="text1"/>
                <w:lang w:val="sr-Cyrl-CS"/>
              </w:rPr>
              <w:t>. Х</w:t>
            </w:r>
            <w:r w:rsidRPr="003F447B">
              <w:rPr>
                <w:bCs/>
                <w:color w:val="000000" w:themeColor="text1"/>
                <w:lang w:val="sr-Cyrl-CS"/>
              </w:rPr>
              <w:t>етероциклична једињења са једним и са два хетероатома.</w:t>
            </w:r>
          </w:p>
          <w:p w14:paraId="0B295C43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>Практична настава</w:t>
            </w:r>
          </w:p>
          <w:p w14:paraId="4CC52146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Основе рада у органској лабораторији: коришћење и одржавање прибора, пречишћавање органских једињења, провера чистоће</w:t>
            </w:r>
            <w:r>
              <w:rPr>
                <w:color w:val="000000" w:themeColor="text1"/>
                <w:lang w:val="sr-Cyrl-CS"/>
              </w:rPr>
              <w:t>. С</w:t>
            </w:r>
            <w:r w:rsidRPr="003F447B">
              <w:rPr>
                <w:color w:val="000000" w:themeColor="text1"/>
                <w:lang w:val="sr-Cyrl-CS"/>
              </w:rPr>
              <w:t>интеза неких једноставнијих алифатичних, ароматичних и хетероцикличних једињења</w:t>
            </w:r>
            <w:r>
              <w:rPr>
                <w:color w:val="000000" w:themeColor="text1"/>
                <w:lang w:val="sr-Cyrl-CS"/>
              </w:rPr>
              <w:t>. У</w:t>
            </w:r>
            <w:r w:rsidRPr="003F447B">
              <w:rPr>
                <w:color w:val="000000" w:themeColor="text1"/>
                <w:lang w:val="sr-Cyrl-CS"/>
              </w:rPr>
              <w:t>познавање са хемијском литературом (претраживање електронски доступних хемијских и фармацеутских часописа).</w:t>
            </w:r>
          </w:p>
        </w:tc>
      </w:tr>
      <w:tr w:rsidR="00487F31" w:rsidRPr="003F447B" w14:paraId="72891964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915876F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Литература </w:t>
            </w:r>
          </w:p>
          <w:p w14:paraId="29F99D92" w14:textId="77777777" w:rsidR="00487F31" w:rsidRPr="001E5283" w:rsidRDefault="00487F31" w:rsidP="00487F3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lang w:val="sr-Cyrl-CS"/>
              </w:rPr>
            </w:pPr>
            <w:r w:rsidRPr="001E5283">
              <w:rPr>
                <w:lang w:val="sr-Latn-CS"/>
              </w:rPr>
              <w:t>Voillhardt PC, Schore NE. O</w:t>
            </w:r>
            <w:r w:rsidRPr="001E5283">
              <w:rPr>
                <w:lang w:val="sr-Cyrl-CS"/>
              </w:rPr>
              <w:t>rganska</w:t>
            </w:r>
            <w:r>
              <w:t xml:space="preserve"> </w:t>
            </w:r>
            <w:r w:rsidRPr="001E5283">
              <w:rPr>
                <w:lang w:val="sr-Cyrl-CS"/>
              </w:rPr>
              <w:t>hemija.</w:t>
            </w:r>
            <w:r>
              <w:t xml:space="preserve"> </w:t>
            </w:r>
            <w:r w:rsidRPr="001E5283">
              <w:rPr>
                <w:lang w:val="sr-Cyrl-CS"/>
              </w:rPr>
              <w:t>B</w:t>
            </w:r>
            <w:r w:rsidRPr="001E5283">
              <w:rPr>
                <w:lang w:val="sr-Latn-CS"/>
              </w:rPr>
              <w:t>eo</w:t>
            </w:r>
            <w:r w:rsidRPr="001E5283">
              <w:rPr>
                <w:lang w:val="sr-Cyrl-CS"/>
              </w:rPr>
              <w:t>gr</w:t>
            </w:r>
            <w:r w:rsidRPr="001E5283">
              <w:rPr>
                <w:lang w:val="sr-Latn-CS"/>
              </w:rPr>
              <w:t>a</w:t>
            </w:r>
            <w:r w:rsidRPr="001E5283">
              <w:rPr>
                <w:lang w:val="sr-Cyrl-CS"/>
              </w:rPr>
              <w:t>d</w:t>
            </w:r>
            <w:r w:rsidRPr="001E5283">
              <w:t xml:space="preserve">: </w:t>
            </w:r>
            <w:r w:rsidRPr="001E5283">
              <w:rPr>
                <w:lang w:val="sr-Cyrl-CS"/>
              </w:rPr>
              <w:t>Hajdigraf</w:t>
            </w:r>
            <w:r w:rsidRPr="001E5283">
              <w:rPr>
                <w:lang w:val="sr-Latn-CS"/>
              </w:rPr>
              <w:t>; 1996.</w:t>
            </w:r>
          </w:p>
          <w:p w14:paraId="681EA142" w14:textId="77777777" w:rsidR="00487F31" w:rsidRPr="001E5283" w:rsidRDefault="00487F31" w:rsidP="00487F31">
            <w:pPr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lang w:val="sr-Cyrl-CS"/>
              </w:rPr>
            </w:pPr>
            <w:r>
              <w:t>McMurry J, Hoeger C, Peterson V, Ballantine D. Fundamentals of General, Organic, and Biological Chemistry. 7th ed. Boston: Pearson Education; 2014.</w:t>
            </w:r>
          </w:p>
          <w:p w14:paraId="7A1D5C28" w14:textId="77777777" w:rsidR="00487F31" w:rsidRPr="001E5283" w:rsidRDefault="00487F31" w:rsidP="00487F31">
            <w:pPr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lang w:val="sr-Cyrl-CS"/>
              </w:rPr>
            </w:pPr>
            <w:r w:rsidRPr="001E5283">
              <w:rPr>
                <w:lang w:val="sr-Cyrl-CS"/>
              </w:rPr>
              <w:t>Pavlov</w:t>
            </w:r>
            <w:r w:rsidRPr="001E5283">
              <w:rPr>
                <w:lang w:val="sr-Latn-CS"/>
              </w:rPr>
              <w:t xml:space="preserve"> S. </w:t>
            </w:r>
            <w:r w:rsidRPr="001E5283">
              <w:rPr>
                <w:lang w:val="sr-Cyrl-CS"/>
              </w:rPr>
              <w:t>Uvod</w:t>
            </w:r>
            <w:r>
              <w:rPr>
                <w:lang w:val="sr-Cyrl-CS"/>
              </w:rPr>
              <w:t xml:space="preserve"> </w:t>
            </w:r>
            <w:r w:rsidRPr="001E5283">
              <w:rPr>
                <w:lang w:val="sr-Cyrl-CS"/>
              </w:rPr>
              <w:t>u</w:t>
            </w:r>
            <w:r>
              <w:rPr>
                <w:lang w:val="sr-Cyrl-CS"/>
              </w:rPr>
              <w:t xml:space="preserve"> </w:t>
            </w:r>
            <w:r w:rsidRPr="001E5283">
              <w:rPr>
                <w:lang w:val="sr-Cyrl-CS"/>
              </w:rPr>
              <w:t>hemiju</w:t>
            </w:r>
            <w:r>
              <w:rPr>
                <w:lang w:val="sr-Cyrl-CS"/>
              </w:rPr>
              <w:t xml:space="preserve"> </w:t>
            </w:r>
            <w:r w:rsidRPr="001E5283">
              <w:rPr>
                <w:lang w:val="sr-Cyrl-CS"/>
              </w:rPr>
              <w:t>heterocikličnih</w:t>
            </w:r>
            <w:r>
              <w:rPr>
                <w:lang w:val="sr-Cyrl-CS"/>
              </w:rPr>
              <w:t xml:space="preserve"> </w:t>
            </w:r>
            <w:r w:rsidRPr="001E5283">
              <w:rPr>
                <w:lang w:val="sr-Cyrl-CS"/>
              </w:rPr>
              <w:t>jedinjenja</w:t>
            </w:r>
            <w:r w:rsidRPr="001E5283">
              <w:rPr>
                <w:lang w:val="sr-Latn-CS"/>
              </w:rPr>
              <w:t xml:space="preserve">. </w:t>
            </w:r>
            <w:r w:rsidRPr="001E5283">
              <w:rPr>
                <w:lang w:val="sr-Cyrl-CS"/>
              </w:rPr>
              <w:t>Beograd</w:t>
            </w:r>
            <w:r w:rsidRPr="001E5283">
              <w:t xml:space="preserve">: </w:t>
            </w:r>
            <w:r w:rsidRPr="001E5283">
              <w:rPr>
                <w:lang w:val="sr-Cyrl-CS"/>
              </w:rPr>
              <w:t>Farmaceutski</w:t>
            </w:r>
            <w:r>
              <w:t xml:space="preserve"> </w:t>
            </w:r>
            <w:r w:rsidRPr="001E5283">
              <w:rPr>
                <w:lang w:val="sr-Cyrl-CS"/>
              </w:rPr>
              <w:t>fakultet</w:t>
            </w:r>
            <w:r>
              <w:t>;</w:t>
            </w:r>
            <w:r w:rsidRPr="001E5283">
              <w:t xml:space="preserve"> 1997</w:t>
            </w:r>
            <w:r w:rsidRPr="001E5283">
              <w:rPr>
                <w:lang w:val="sr-Cyrl-CS"/>
              </w:rPr>
              <w:t>.</w:t>
            </w:r>
          </w:p>
          <w:p w14:paraId="53655C0C" w14:textId="77777777" w:rsidR="00487F31" w:rsidRPr="003F447B" w:rsidRDefault="00487F31" w:rsidP="00487F31">
            <w:pPr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color w:val="000000" w:themeColor="text1"/>
                <w:lang w:val="sr-Cyrl-CS"/>
              </w:rPr>
            </w:pPr>
            <w:r w:rsidRPr="001E5283">
              <w:t>Radi</w:t>
            </w:r>
            <w:r w:rsidRPr="001E5283">
              <w:rPr>
                <w:lang w:val="sr-Cyrl-CS"/>
              </w:rPr>
              <w:t xml:space="preserve">ć </w:t>
            </w:r>
            <w:r w:rsidRPr="001E5283">
              <w:t>G</w:t>
            </w:r>
            <w:r w:rsidRPr="001E5283">
              <w:rPr>
                <w:lang w:val="sr-Cyrl-CS"/>
              </w:rPr>
              <w:t>, Ž</w:t>
            </w:r>
            <w:r w:rsidRPr="001E5283">
              <w:t>ivkovi</w:t>
            </w:r>
            <w:r w:rsidRPr="001E5283">
              <w:rPr>
                <w:lang w:val="sr-Cyrl-CS"/>
              </w:rPr>
              <w:t xml:space="preserve">ć </w:t>
            </w:r>
            <w:r w:rsidRPr="001E5283">
              <w:t>M</w:t>
            </w:r>
            <w:r w:rsidRPr="001E5283">
              <w:rPr>
                <w:lang w:val="sr-Cyrl-CS"/>
              </w:rPr>
              <w:t xml:space="preserve">. </w:t>
            </w:r>
            <w:r w:rsidRPr="001E5283">
              <w:t>Organska</w:t>
            </w:r>
            <w:r>
              <w:t xml:space="preserve"> </w:t>
            </w:r>
            <w:r w:rsidRPr="001E5283">
              <w:t>hemija</w:t>
            </w:r>
            <w:r w:rsidRPr="001E5283">
              <w:rPr>
                <w:lang w:val="sr-Cyrl-CS"/>
              </w:rPr>
              <w:t xml:space="preserve"> 1: </w:t>
            </w:r>
            <w:r w:rsidRPr="001E5283">
              <w:t>za</w:t>
            </w:r>
            <w:r>
              <w:t xml:space="preserve"> </w:t>
            </w:r>
            <w:r w:rsidRPr="001E5283">
              <w:t>studente</w:t>
            </w:r>
            <w:r>
              <w:t xml:space="preserve"> </w:t>
            </w:r>
            <w:r w:rsidRPr="001E5283">
              <w:t>farmacije</w:t>
            </w:r>
            <w:r>
              <w:t xml:space="preserve"> </w:t>
            </w:r>
            <w:r w:rsidRPr="001E5283">
              <w:t>Fakulteta</w:t>
            </w:r>
            <w:r>
              <w:t xml:space="preserve"> </w:t>
            </w:r>
            <w:r w:rsidRPr="001E5283">
              <w:t>medicinskih</w:t>
            </w:r>
            <w:r>
              <w:t xml:space="preserve"> </w:t>
            </w:r>
            <w:r w:rsidRPr="001E5283">
              <w:t>nauka</w:t>
            </w:r>
            <w:r>
              <w:t xml:space="preserve"> </w:t>
            </w:r>
            <w:r w:rsidRPr="001E5283">
              <w:t>Univerziteta</w:t>
            </w:r>
            <w:r>
              <w:t xml:space="preserve"> </w:t>
            </w:r>
            <w:r w:rsidRPr="001E5283">
              <w:t>u</w:t>
            </w:r>
            <w:r>
              <w:t xml:space="preserve"> </w:t>
            </w:r>
            <w:r w:rsidRPr="001E5283">
              <w:t>Kragujevcu</w:t>
            </w:r>
            <w:r w:rsidRPr="001E5283">
              <w:rPr>
                <w:lang w:val="sr-Cyrl-CS"/>
              </w:rPr>
              <w:t xml:space="preserve">. </w:t>
            </w:r>
            <w:r w:rsidRPr="001E5283">
              <w:t>Kragujevac: Fakultet medicinskih nauka; 2021.</w:t>
            </w:r>
          </w:p>
        </w:tc>
      </w:tr>
      <w:tr w:rsidR="00487F31" w:rsidRPr="003F447B" w14:paraId="494C468A" w14:textId="77777777" w:rsidTr="000C6149">
        <w:trPr>
          <w:trHeight w:val="227"/>
          <w:jc w:val="center"/>
        </w:trPr>
        <w:tc>
          <w:tcPr>
            <w:tcW w:w="1700" w:type="pct"/>
            <w:vAlign w:val="center"/>
          </w:tcPr>
          <w:p w14:paraId="109FF3CA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3F447B">
              <w:rPr>
                <w:b/>
                <w:color w:val="000000" w:themeColor="text1"/>
                <w:lang w:val="sr-Cyrl-CS"/>
              </w:rPr>
              <w:t xml:space="preserve"> активне наставе: </w:t>
            </w:r>
            <w:r w:rsidRPr="003F447B">
              <w:rPr>
                <w:bCs/>
                <w:color w:val="000000" w:themeColor="text1"/>
                <w:lang w:val="sr-Cyrl-CS"/>
              </w:rPr>
              <w:t>75</w:t>
            </w:r>
          </w:p>
        </w:tc>
        <w:tc>
          <w:tcPr>
            <w:tcW w:w="1580" w:type="pct"/>
            <w:gridSpan w:val="2"/>
            <w:vAlign w:val="center"/>
          </w:tcPr>
          <w:p w14:paraId="63583392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Теоријска настава: </w:t>
            </w:r>
            <w:r w:rsidRPr="003F447B">
              <w:rPr>
                <w:bCs/>
                <w:color w:val="000000" w:themeColor="text1"/>
                <w:lang w:val="sr-Cyrl-CS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14:paraId="49BF41CE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Практична настава: </w:t>
            </w:r>
            <w:r w:rsidRPr="003F447B">
              <w:rPr>
                <w:bCs/>
                <w:color w:val="000000" w:themeColor="text1"/>
                <w:lang w:val="sr-Cyrl-CS"/>
              </w:rPr>
              <w:t>30</w:t>
            </w:r>
          </w:p>
        </w:tc>
      </w:tr>
      <w:tr w:rsidR="00487F31" w:rsidRPr="00345CDF" w14:paraId="06F9C706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3AF9A6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Методе извођења наставе: </w:t>
            </w:r>
          </w:p>
          <w:p w14:paraId="0787FCCC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Предавања, вежбе, рад у малој групи</w:t>
            </w:r>
          </w:p>
        </w:tc>
      </w:tr>
      <w:tr w:rsidR="00487F31" w:rsidRPr="00345CDF" w14:paraId="4FD78710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54EB66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Оцена  знања (максимални број поена 100)</w:t>
            </w:r>
          </w:p>
        </w:tc>
      </w:tr>
      <w:tr w:rsidR="00487F31" w:rsidRPr="003F447B" w14:paraId="7D796A8D" w14:textId="77777777" w:rsidTr="000C6149">
        <w:trPr>
          <w:trHeight w:val="227"/>
          <w:jc w:val="center"/>
        </w:trPr>
        <w:tc>
          <w:tcPr>
            <w:tcW w:w="1700" w:type="pct"/>
            <w:vAlign w:val="center"/>
          </w:tcPr>
          <w:p w14:paraId="1A6556F1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i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968" w:type="pct"/>
            <w:vAlign w:val="center"/>
          </w:tcPr>
          <w:p w14:paraId="3CC52522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722E4B10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 xml:space="preserve">Завршни испит </w:t>
            </w:r>
          </w:p>
        </w:tc>
        <w:tc>
          <w:tcPr>
            <w:tcW w:w="651" w:type="pct"/>
            <w:vAlign w:val="center"/>
          </w:tcPr>
          <w:p w14:paraId="75028A1D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</w:tr>
      <w:tr w:rsidR="00487F31" w:rsidRPr="003F447B" w14:paraId="1A1015C3" w14:textId="77777777" w:rsidTr="000C6149">
        <w:trPr>
          <w:trHeight w:val="227"/>
          <w:jc w:val="center"/>
        </w:trPr>
        <w:tc>
          <w:tcPr>
            <w:tcW w:w="1700" w:type="pct"/>
            <w:vAlign w:val="center"/>
          </w:tcPr>
          <w:p w14:paraId="35F99258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968" w:type="pct"/>
            <w:vAlign w:val="center"/>
          </w:tcPr>
          <w:p w14:paraId="426FFBD5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  <w:tc>
          <w:tcPr>
            <w:tcW w:w="1681" w:type="pct"/>
            <w:gridSpan w:val="2"/>
            <w:vAlign w:val="center"/>
          </w:tcPr>
          <w:p w14:paraId="5D1CE741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651" w:type="pct"/>
            <w:vAlign w:val="center"/>
          </w:tcPr>
          <w:p w14:paraId="38E09064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70</w:t>
            </w:r>
          </w:p>
        </w:tc>
      </w:tr>
      <w:tr w:rsidR="00487F31" w:rsidRPr="003F447B" w14:paraId="23A27616" w14:textId="77777777" w:rsidTr="000C6149">
        <w:trPr>
          <w:trHeight w:val="227"/>
          <w:jc w:val="center"/>
        </w:trPr>
        <w:tc>
          <w:tcPr>
            <w:tcW w:w="1700" w:type="pct"/>
            <w:vAlign w:val="center"/>
          </w:tcPr>
          <w:p w14:paraId="761F8D9D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968" w:type="pct"/>
            <w:vAlign w:val="center"/>
          </w:tcPr>
          <w:p w14:paraId="3388AD95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1D77F630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>практични испит</w:t>
            </w:r>
          </w:p>
        </w:tc>
        <w:tc>
          <w:tcPr>
            <w:tcW w:w="651" w:type="pct"/>
            <w:vAlign w:val="center"/>
          </w:tcPr>
          <w:p w14:paraId="1E2C46BD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487F31" w:rsidRPr="003F447B" w14:paraId="5537F8F9" w14:textId="77777777" w:rsidTr="000C6149">
        <w:trPr>
          <w:trHeight w:val="227"/>
          <w:jc w:val="center"/>
        </w:trPr>
        <w:tc>
          <w:tcPr>
            <w:tcW w:w="1700" w:type="pct"/>
            <w:vAlign w:val="center"/>
          </w:tcPr>
          <w:p w14:paraId="2A98F107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колоквијум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968" w:type="pct"/>
            <w:vAlign w:val="center"/>
          </w:tcPr>
          <w:p w14:paraId="48635483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25ADFD8F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651" w:type="pct"/>
            <w:vAlign w:val="center"/>
          </w:tcPr>
          <w:p w14:paraId="1EE513DE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487F31" w:rsidRPr="003F447B" w14:paraId="2381305B" w14:textId="77777777" w:rsidTr="000C6149">
        <w:trPr>
          <w:trHeight w:val="227"/>
          <w:jc w:val="center"/>
        </w:trPr>
        <w:tc>
          <w:tcPr>
            <w:tcW w:w="1700" w:type="pct"/>
            <w:vAlign w:val="center"/>
          </w:tcPr>
          <w:p w14:paraId="5F5753AE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семинар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968" w:type="pct"/>
            <w:vAlign w:val="center"/>
          </w:tcPr>
          <w:p w14:paraId="34321147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7FCDAD2D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651" w:type="pct"/>
            <w:vAlign w:val="center"/>
          </w:tcPr>
          <w:p w14:paraId="10799621" w14:textId="77777777" w:rsidR="00487F31" w:rsidRPr="003F447B" w:rsidRDefault="00487F31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14:paraId="45497373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F45FD"/>
    <w:multiLevelType w:val="hybridMultilevel"/>
    <w:tmpl w:val="9B44F44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579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77F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87F31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577F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3B7FE-1206-4D5A-9E63-E807D986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7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7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7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7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7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7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7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7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7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7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7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7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7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2026-08-07T06:48:00Z</dcterms:created>
  <dcterms:modified xsi:type="dcterms:W3CDTF">2026-08-07T06:48:00Z</dcterms:modified>
</cp:coreProperties>
</file>